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7050" w14:textId="2AF742AC" w:rsidR="0025688A" w:rsidRDefault="0025688A" w:rsidP="0025688A">
      <w:pPr>
        <w:spacing w:after="100" w:line="276" w:lineRule="auto"/>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inline distT="0" distB="0" distL="0" distR="0" wp14:anchorId="6F4C84F4" wp14:editId="34E40742">
            <wp:extent cx="5943600" cy="1512570"/>
            <wp:effectExtent l="0" t="0" r="0" b="0"/>
            <wp:docPr id="7597091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12570"/>
                    </a:xfrm>
                    <a:prstGeom prst="rect">
                      <a:avLst/>
                    </a:prstGeom>
                    <a:noFill/>
                    <a:ln>
                      <a:noFill/>
                    </a:ln>
                  </pic:spPr>
                </pic:pic>
              </a:graphicData>
            </a:graphic>
          </wp:inline>
        </w:drawing>
      </w:r>
    </w:p>
    <w:p w14:paraId="310287A7" w14:textId="77777777" w:rsidR="0025688A" w:rsidRDefault="0025688A" w:rsidP="0025688A">
      <w:pPr>
        <w:jc w:val="center"/>
        <w:rPr>
          <w:rFonts w:ascii="Calibri" w:eastAsia="Calibri" w:hAnsi="Calibri" w:cs="Calibri"/>
          <w:b/>
          <w:color w:val="000000"/>
        </w:rPr>
      </w:pPr>
      <w:r>
        <w:rPr>
          <w:rFonts w:ascii="Calibri" w:eastAsia="Calibri" w:hAnsi="Calibri" w:cs="Calibri"/>
          <w:b/>
          <w:color w:val="000000"/>
        </w:rPr>
        <w:t xml:space="preserve">CIUDADES IMPERIALES Y KASBAH </w:t>
      </w:r>
    </w:p>
    <w:p w14:paraId="491ADC4C" w14:textId="77777777" w:rsidR="0025688A" w:rsidRDefault="0025688A" w:rsidP="0025688A">
      <w:pPr>
        <w:jc w:val="center"/>
        <w:rPr>
          <w:rFonts w:ascii="Calibri" w:eastAsia="Calibri" w:hAnsi="Calibri" w:cs="Calibri"/>
          <w:b/>
          <w:color w:val="000000"/>
        </w:rPr>
      </w:pPr>
      <w:r>
        <w:rPr>
          <w:rFonts w:ascii="Calibri" w:eastAsia="Calibri" w:hAnsi="Calibri" w:cs="Calibri"/>
          <w:b/>
          <w:color w:val="000000"/>
        </w:rPr>
        <w:t xml:space="preserve">  08 DÍAS / 07 NOCHES - (SALIDAS LOS MARTES Y DOMINGOS)</w:t>
      </w:r>
    </w:p>
    <w:p w14:paraId="26822627" w14:textId="77777777" w:rsidR="0025688A" w:rsidRDefault="0025688A" w:rsidP="0025688A">
      <w:pPr>
        <w:jc w:val="center"/>
        <w:rPr>
          <w:rFonts w:ascii="Calibri" w:eastAsia="Calibri" w:hAnsi="Calibri" w:cs="Calibri"/>
          <w:b/>
          <w:color w:val="000000"/>
        </w:rPr>
      </w:pPr>
      <w:r>
        <w:rPr>
          <w:rFonts w:ascii="Calibri" w:eastAsia="Calibri" w:hAnsi="Calibri" w:cs="Calibri"/>
          <w:b/>
          <w:color w:val="000000"/>
        </w:rPr>
        <w:t>ITINERARIO</w:t>
      </w:r>
    </w:p>
    <w:p w14:paraId="69FE7823" w14:textId="77777777" w:rsidR="0025688A" w:rsidRDefault="0025688A" w:rsidP="0025688A">
      <w:pPr>
        <w:jc w:val="both"/>
        <w:rPr>
          <w:rFonts w:ascii="Calibri" w:eastAsia="Calibri" w:hAnsi="Calibri" w:cs="Calibri"/>
          <w:b/>
        </w:rPr>
      </w:pPr>
      <w:r>
        <w:rPr>
          <w:rFonts w:ascii="Calibri" w:eastAsia="Calibri" w:hAnsi="Calibri" w:cs="Calibri"/>
          <w:b/>
        </w:rPr>
        <w:t xml:space="preserve">DÍA 01 – LLEGADA A CASABLANCA (C) </w:t>
      </w:r>
    </w:p>
    <w:p w14:paraId="6253CBFA"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 xml:space="preserve">Llegada al aeropuerto. Asistencia por parte de nuestro personal de habla hispana fuera del edificio del aeropuerto. Traslado al hotel previsto según la categoría elegida. Alojamiento. (La cena no estará incluida para las llegadas posteriores a las 20.00h) </w:t>
      </w:r>
    </w:p>
    <w:p w14:paraId="43C519ED" w14:textId="77777777" w:rsidR="0025688A" w:rsidRDefault="0025688A" w:rsidP="0025688A">
      <w:pPr>
        <w:jc w:val="both"/>
        <w:rPr>
          <w:rFonts w:ascii="Calibri" w:eastAsia="Calibri" w:hAnsi="Calibri" w:cs="Calibri"/>
          <w:sz w:val="22"/>
          <w:szCs w:val="22"/>
        </w:rPr>
      </w:pPr>
    </w:p>
    <w:p w14:paraId="7B806658" w14:textId="77777777" w:rsidR="0025688A" w:rsidRDefault="0025688A" w:rsidP="0025688A">
      <w:pPr>
        <w:jc w:val="both"/>
        <w:rPr>
          <w:rFonts w:ascii="Calibri" w:eastAsia="Calibri" w:hAnsi="Calibri" w:cs="Calibri"/>
          <w:b/>
        </w:rPr>
      </w:pPr>
      <w:r>
        <w:rPr>
          <w:rFonts w:ascii="Calibri" w:eastAsia="Calibri" w:hAnsi="Calibri" w:cs="Calibri"/>
          <w:b/>
        </w:rPr>
        <w:t xml:space="preserve">DÍA 02 – CASABLANCA / RABAT / FEZ (D/C) </w:t>
      </w:r>
    </w:p>
    <w:p w14:paraId="07E34897"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 xml:space="preserve">Desayuno. Visita panorámica de la capital administrativa e industrial del país, Casablanca. Recorreremos el Parque de Las Naciones, el elegante barrio de Anfa y el paseo de la Corniche, boulevard que discurre junto al mar hasta llegar a los exteriores de la Mezquita de Hassan II. (Opcionalmente si es posible podrá visitar su interior donde destaca su impresionante techo y su minarete considerado el más alto del mundo). A la hora prevista salida hacia Rabat, capital del Reino. Su centro histórico ha sido declarado Patrimonio de la Humanidad por la Unesco en el 2012. Visita panorámica de la ciudad: el Palacio Real (desde el exterior), la Kasbah de los Oudaya (Siglo XIII), con su vista al estuario del río Bouregrer, terminando en el Mausoleo de Mohamed V, junto al que se encuentra la torre inacabada de Hassan. Tiempo libre para el almuerzo (no incluido). Salida hacia Fez, llegada al hotel, cena y alojamiento. </w:t>
      </w:r>
    </w:p>
    <w:p w14:paraId="35647DD5" w14:textId="77777777" w:rsidR="0025688A" w:rsidRDefault="0025688A" w:rsidP="0025688A">
      <w:pPr>
        <w:jc w:val="both"/>
        <w:rPr>
          <w:rFonts w:ascii="Calibri" w:eastAsia="Calibri" w:hAnsi="Calibri" w:cs="Calibri"/>
          <w:sz w:val="22"/>
          <w:szCs w:val="22"/>
        </w:rPr>
      </w:pPr>
    </w:p>
    <w:p w14:paraId="6B3C17F6" w14:textId="77777777" w:rsidR="0025688A" w:rsidRDefault="0025688A" w:rsidP="0025688A">
      <w:pPr>
        <w:jc w:val="both"/>
        <w:rPr>
          <w:rFonts w:ascii="Calibri" w:eastAsia="Calibri" w:hAnsi="Calibri" w:cs="Calibri"/>
          <w:b/>
        </w:rPr>
      </w:pPr>
      <w:r>
        <w:rPr>
          <w:rFonts w:ascii="Calibri" w:eastAsia="Calibri" w:hAnsi="Calibri" w:cs="Calibri"/>
          <w:b/>
        </w:rPr>
        <w:t xml:space="preserve">DÍA 03 – FEZ (D/C) </w:t>
      </w:r>
    </w:p>
    <w:p w14:paraId="7B70326C"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 xml:space="preserve">Desayuno. Salida para realizar una visita de día completo de la ciudad. Fez es la más antigua de las Ciudades Imperiales, considerada la capital del Islam en Marruecos. Fundada en el 808 como primera capital política, religiosa y cultural por Moulay Idriss. Comenzamos con una panorámica desde una de las colinas que circundan la ciudad, para luego visitar las puertas en bronce del Palacio Real y ya a pié adentrarnos en la medina para visitar el interior de una Medersa (centro de estudios coránicos), talleres de los barrios de los artesanos, divididos por gremios y en los que destaca el espectacular Barrio de los Curtidores, el mercado de las especias, el bullicioso zoco y la fuente de Nejarín. Fes goza de un ambiente sin igual, disfrutar de paseos por el amplio Boulevard de Mohamed V o callejear por las infinitas calles de la medina más grande el mundo harán de tu estancia una experiencia inolvidable. Fez es mucho más: color, sabor, olor, vida y sensaciones que nunca se olvidan...Terminada la visita regresaremos al hotel. Alojamiento. </w:t>
      </w:r>
    </w:p>
    <w:p w14:paraId="5717B66B" w14:textId="4D2E341C" w:rsidR="0025688A" w:rsidRDefault="0025688A" w:rsidP="0025688A">
      <w:pPr>
        <w:jc w:val="both"/>
        <w:rPr>
          <w:rFonts w:ascii="Calibri" w:eastAsia="Calibri" w:hAnsi="Calibri" w:cs="Calibri"/>
          <w:b/>
        </w:rPr>
      </w:pPr>
      <w:r>
        <w:rPr>
          <w:rFonts w:ascii="Calibri" w:eastAsia="Calibri" w:hAnsi="Calibri" w:cs="Calibri"/>
          <w:b/>
        </w:rPr>
        <w:lastRenderedPageBreak/>
        <w:t xml:space="preserve">DÍA 04 – FEZ / MIDELT / ERFOUD / DUNAS DE MERZOUGA (D/C) </w:t>
      </w:r>
    </w:p>
    <w:p w14:paraId="43BDFF96"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Desayuno. Empezamos el viaje atravesando las montañas del Medio Atlas con destino Midelt, donde se facilitará tiempo para el almuerzo (no incluido). Continuación por una bella ruta impregnada de la vida berebere. Llegada a Erfoud, localidad situada a las puertas del gran Sáhara. Cambio de transporte a vehículo Todo-Terreno 4x4 para dirigirnos durante unos 30 minutos por pistas de amplios horizontes hasta llegar a las altas dunas de Merzouga. A la llegada pueden hacer un paseo en dromedario (no incluido en el precio). Podrán disfrutar del mágico atardecer y pasarán la noche en el hotel previsto. Cena y alojamiento.</w:t>
      </w:r>
    </w:p>
    <w:p w14:paraId="6B02F9BA" w14:textId="77777777" w:rsidR="0025688A" w:rsidRDefault="0025688A" w:rsidP="0025688A">
      <w:pPr>
        <w:jc w:val="both"/>
        <w:rPr>
          <w:rFonts w:ascii="Calibri" w:eastAsia="Calibri" w:hAnsi="Calibri" w:cs="Calibri"/>
          <w:sz w:val="22"/>
          <w:szCs w:val="22"/>
        </w:rPr>
      </w:pPr>
    </w:p>
    <w:p w14:paraId="6C334569" w14:textId="77777777" w:rsidR="0025688A" w:rsidRDefault="0025688A" w:rsidP="0025688A">
      <w:pPr>
        <w:jc w:val="both"/>
        <w:rPr>
          <w:rFonts w:ascii="Calibri" w:eastAsia="Calibri" w:hAnsi="Calibri" w:cs="Calibri"/>
          <w:b/>
        </w:rPr>
      </w:pPr>
      <w:r>
        <w:rPr>
          <w:rFonts w:ascii="Calibri" w:eastAsia="Calibri" w:hAnsi="Calibri" w:cs="Calibri"/>
          <w:b/>
        </w:rPr>
        <w:t xml:space="preserve">DÍA 05 – DUNAS DE MERZOUGA / ERFOUD / GARGANTAS DEL TODRA / OUARZAZATE (D/C) </w:t>
      </w:r>
    </w:p>
    <w:p w14:paraId="05FABC44"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 xml:space="preserve">Desayuno. A primera hora de la mañana salida hacia Erfoud, para cambiar de transporte y salida hacia las Gargantas del Todra, donde tendremos la oportunidad de contemplar uno de los parajes más hermosos y reconocibles durante el circuito. Es un lugar que la naturaleza nos regala, el río Todra, para salvar la montaña discurre por un estrecho desfiladero con paredes verticales de más de 300 metros de altura. Tiempo libre para el almuerzo (no incluido). Salida hacia "La Ruta de las Kasbahs". Con este nombre se conoce al recorrido por una serie de fortalezas construidas en adobe rojo, franqueadas por cuatro torretas, constituyendo un bello paraje junto a los verdes oasis que las circundan. Continuación hacia Kelaa M’Gouna, pueblo berebere conocido por el cultivo del azafrán y rosas. Se sigue la ruta hasta llegar a Ouarzazate. Cena y alojamiento en el hotel. </w:t>
      </w:r>
    </w:p>
    <w:p w14:paraId="7F153E90" w14:textId="77777777" w:rsidR="0025688A" w:rsidRDefault="0025688A" w:rsidP="0025688A">
      <w:pPr>
        <w:jc w:val="both"/>
        <w:rPr>
          <w:rFonts w:ascii="Calibri" w:eastAsia="Calibri" w:hAnsi="Calibri" w:cs="Calibri"/>
          <w:sz w:val="22"/>
          <w:szCs w:val="22"/>
        </w:rPr>
      </w:pPr>
    </w:p>
    <w:p w14:paraId="6D0E0D8D" w14:textId="77777777" w:rsidR="0025688A" w:rsidRDefault="0025688A" w:rsidP="0025688A">
      <w:pPr>
        <w:jc w:val="both"/>
        <w:rPr>
          <w:rFonts w:ascii="Calibri" w:eastAsia="Calibri" w:hAnsi="Calibri" w:cs="Calibri"/>
          <w:b/>
        </w:rPr>
      </w:pPr>
      <w:r>
        <w:rPr>
          <w:rFonts w:ascii="Calibri" w:eastAsia="Calibri" w:hAnsi="Calibri" w:cs="Calibri"/>
          <w:b/>
        </w:rPr>
        <w:t xml:space="preserve">DÍA 06 – OUARZAZATE / AIT BEN HADDOU / MARRAKECH (D) </w:t>
      </w:r>
    </w:p>
    <w:p w14:paraId="4F2AC226"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 xml:space="preserve">Desayuno. Salida a primera hora de la mañana hacia la Kasbah de Taourirt, antiguamente residencia de uno de los gobernadores más poderosos de la región, explicación desde el exterior. Continuación hacia el icónico Ksar de Ait Ben Haddou declarado Patrimonio de la Humanidad por la UNESCO y escenario de numerosas películas. Tiempo libre para el almuerzo (no incluido). Continuación hacia Marrakech atravesando las montañas del Atlas, llegada al hotel y alojamiento. </w:t>
      </w:r>
    </w:p>
    <w:p w14:paraId="3667033F" w14:textId="77777777" w:rsidR="0025688A" w:rsidRDefault="0025688A" w:rsidP="0025688A">
      <w:pPr>
        <w:jc w:val="both"/>
        <w:rPr>
          <w:rFonts w:ascii="Calibri" w:eastAsia="Calibri" w:hAnsi="Calibri" w:cs="Calibri"/>
          <w:sz w:val="22"/>
          <w:szCs w:val="22"/>
        </w:rPr>
      </w:pPr>
    </w:p>
    <w:p w14:paraId="28F460C1" w14:textId="77777777" w:rsidR="0025688A" w:rsidRDefault="0025688A" w:rsidP="0025688A">
      <w:pPr>
        <w:jc w:val="both"/>
        <w:rPr>
          <w:rFonts w:ascii="Calibri" w:eastAsia="Calibri" w:hAnsi="Calibri" w:cs="Calibri"/>
          <w:b/>
        </w:rPr>
      </w:pPr>
      <w:r>
        <w:rPr>
          <w:rFonts w:ascii="Calibri" w:eastAsia="Calibri" w:hAnsi="Calibri" w:cs="Calibri"/>
          <w:b/>
        </w:rPr>
        <w:t xml:space="preserve">DÍA 07 – MARRAKECH (D) </w:t>
      </w:r>
    </w:p>
    <w:p w14:paraId="42308FEC"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 xml:space="preserve">Desayuno. Salida para realizar la visita de la ciudad, conocida como “La Perla Roja”. Es junto a Meknes, Rabat y Fez una de las antiguas Ciudades Imperiales, tiene numerosos monumentos declarados patrimonio de la Humanidad por la Unesco lo que la convierten en el principal atractivo turístico del país. Por la mañana efectuaremos la visita monumental comenzando por el Minarete de la Koutobia (siglo XIII), hermana de la Giralda de Sevilla, de espléndida armonía es en la actualidad el faro y centro espiritual de Marrakech. Seguimos hacia los Jardines de la Menara y Palacio Bahía, residencia del antiguo visir, ejemplo del medievo musulmán y donde destaca su sala de embajadores. Ya a pié nos dirigimos a una escuela para descubrir cómo se fabrican las especias marroquíes y el aceite de argán. Breve parada y salida hacia la Plaza de Jema el F´naa punto neurálgico de la medina, desde donde salen todas las callejuelas y zocos que la componen, una de las más icónicas y animadas del mundo. Tarde libre. Alojamiento en el hotel. </w:t>
      </w:r>
    </w:p>
    <w:p w14:paraId="5C0E3955" w14:textId="77777777" w:rsidR="0025688A" w:rsidRDefault="0025688A" w:rsidP="0025688A">
      <w:pPr>
        <w:jc w:val="both"/>
        <w:rPr>
          <w:rFonts w:ascii="Calibri" w:eastAsia="Calibri" w:hAnsi="Calibri" w:cs="Calibri"/>
          <w:sz w:val="22"/>
          <w:szCs w:val="22"/>
        </w:rPr>
      </w:pPr>
    </w:p>
    <w:p w14:paraId="28BA6199" w14:textId="77777777" w:rsidR="0025688A" w:rsidRDefault="0025688A" w:rsidP="0025688A">
      <w:pPr>
        <w:jc w:val="both"/>
        <w:rPr>
          <w:rFonts w:ascii="Calibri" w:eastAsia="Calibri" w:hAnsi="Calibri" w:cs="Calibri"/>
          <w:b/>
        </w:rPr>
      </w:pPr>
      <w:r>
        <w:rPr>
          <w:rFonts w:ascii="Calibri" w:eastAsia="Calibri" w:hAnsi="Calibri" w:cs="Calibri"/>
          <w:b/>
        </w:rPr>
        <w:t xml:space="preserve">DÍA 08 – MARRAKECH (D) </w:t>
      </w:r>
    </w:p>
    <w:p w14:paraId="113EFDC1" w14:textId="77777777" w:rsidR="0025688A" w:rsidRDefault="0025688A" w:rsidP="0025688A">
      <w:pPr>
        <w:jc w:val="both"/>
        <w:rPr>
          <w:rFonts w:ascii="Calibri" w:eastAsia="Calibri" w:hAnsi="Calibri" w:cs="Calibri"/>
          <w:sz w:val="22"/>
          <w:szCs w:val="22"/>
        </w:rPr>
      </w:pPr>
      <w:r>
        <w:rPr>
          <w:rFonts w:ascii="Calibri" w:eastAsia="Calibri" w:hAnsi="Calibri" w:cs="Calibri"/>
          <w:sz w:val="22"/>
          <w:szCs w:val="22"/>
        </w:rPr>
        <w:t>Desayuno. A la hora indicada traslado al aeropuerto de Marrakech con asistencia de habla hispana.</w:t>
      </w:r>
    </w:p>
    <w:p w14:paraId="7758CFA9" w14:textId="105D9FB7" w:rsidR="0025688A" w:rsidRDefault="0025688A" w:rsidP="0025688A">
      <w:pPr>
        <w:jc w:val="center"/>
        <w:rPr>
          <w:rFonts w:ascii="Calibri" w:eastAsia="Calibri" w:hAnsi="Calibri" w:cs="Calibri"/>
          <w:b/>
          <w:color w:val="000000"/>
        </w:rPr>
      </w:pPr>
      <w:r>
        <w:rPr>
          <w:rFonts w:ascii="Calibri" w:eastAsia="Calibri" w:hAnsi="Calibri" w:cs="Calibri"/>
          <w:b/>
          <w:color w:val="000000"/>
        </w:rPr>
        <w:lastRenderedPageBreak/>
        <w:t>***FIN DE LOS SERVICIOS***</w:t>
      </w:r>
    </w:p>
    <w:p w14:paraId="25237F1B" w14:textId="77777777" w:rsidR="0025688A" w:rsidRDefault="0025688A" w:rsidP="0025688A">
      <w:pPr>
        <w:jc w:val="center"/>
        <w:rPr>
          <w:rFonts w:ascii="Calibri" w:eastAsia="Calibri" w:hAnsi="Calibri" w:cs="Calibri"/>
          <w:color w:val="000000"/>
        </w:rPr>
      </w:pPr>
      <w:r>
        <w:rPr>
          <w:rFonts w:ascii="Calibri" w:eastAsia="Calibri" w:hAnsi="Calibri" w:cs="Calibri"/>
          <w:b/>
          <w:color w:val="000000"/>
        </w:rPr>
        <w:t>PRECIOS POR PERSONA – PORCIÓN TERRESTRE</w:t>
      </w:r>
    </w:p>
    <w:tbl>
      <w:tblPr>
        <w:tblW w:w="9570" w:type="dxa"/>
        <w:jc w:val="center"/>
        <w:tblLayout w:type="fixed"/>
        <w:tblLook w:val="0400" w:firstRow="0" w:lastRow="0" w:firstColumn="0" w:lastColumn="0" w:noHBand="0" w:noVBand="1"/>
      </w:tblPr>
      <w:tblGrid>
        <w:gridCol w:w="2153"/>
        <w:gridCol w:w="2153"/>
        <w:gridCol w:w="1753"/>
        <w:gridCol w:w="1615"/>
        <w:gridCol w:w="1896"/>
      </w:tblGrid>
      <w:tr w:rsidR="00AA1C8D" w14:paraId="69C4A15F" w14:textId="77777777" w:rsidTr="00AA1C8D">
        <w:trPr>
          <w:trHeight w:val="65"/>
          <w:jc w:val="center"/>
        </w:trPr>
        <w:tc>
          <w:tcPr>
            <w:tcW w:w="2153" w:type="dxa"/>
            <w:tcBorders>
              <w:top w:val="single" w:sz="4" w:space="0" w:color="000000"/>
              <w:left w:val="single" w:sz="4" w:space="0" w:color="000000"/>
              <w:bottom w:val="single" w:sz="4" w:space="0" w:color="auto"/>
              <w:right w:val="single" w:sz="4" w:space="0" w:color="000000"/>
            </w:tcBorders>
            <w:shd w:val="clear" w:color="auto" w:fill="800000"/>
          </w:tcPr>
          <w:p w14:paraId="59439EB4" w14:textId="7631B978" w:rsidR="0062751E" w:rsidRDefault="0062751E">
            <w:pPr>
              <w:jc w:val="center"/>
              <w:rPr>
                <w:rFonts w:ascii="Calibri" w:eastAsia="Calibri" w:hAnsi="Calibri" w:cs="Calibri"/>
                <w:b/>
                <w:color w:val="FFFFFF"/>
              </w:rPr>
            </w:pPr>
            <w:r>
              <w:rPr>
                <w:rFonts w:ascii="Calibri" w:eastAsia="Calibri" w:hAnsi="Calibri" w:cs="Calibri"/>
                <w:b/>
                <w:color w:val="FFFFFF"/>
              </w:rPr>
              <w:t>SALIDAS</w:t>
            </w:r>
          </w:p>
        </w:tc>
        <w:tc>
          <w:tcPr>
            <w:tcW w:w="2153" w:type="dxa"/>
            <w:tcBorders>
              <w:top w:val="single" w:sz="4" w:space="0" w:color="000000"/>
              <w:left w:val="single" w:sz="4" w:space="0" w:color="000000"/>
              <w:bottom w:val="single" w:sz="4" w:space="0" w:color="auto"/>
              <w:right w:val="single" w:sz="4" w:space="0" w:color="000000"/>
            </w:tcBorders>
            <w:shd w:val="clear" w:color="auto" w:fill="800000"/>
            <w:vAlign w:val="bottom"/>
            <w:hideMark/>
          </w:tcPr>
          <w:p w14:paraId="5DCFFA43" w14:textId="23AA59CC" w:rsidR="0062751E" w:rsidRDefault="0062751E">
            <w:pPr>
              <w:jc w:val="center"/>
              <w:rPr>
                <w:rFonts w:ascii="Calibri" w:eastAsia="Calibri" w:hAnsi="Calibri" w:cs="Calibri"/>
                <w:b/>
                <w:color w:val="FFFFFF"/>
              </w:rPr>
            </w:pPr>
            <w:r>
              <w:rPr>
                <w:rFonts w:ascii="Calibri" w:eastAsia="Calibri" w:hAnsi="Calibri" w:cs="Calibri"/>
                <w:b/>
                <w:color w:val="FFFFFF"/>
              </w:rPr>
              <w:t>VIGENCIA</w:t>
            </w:r>
          </w:p>
        </w:tc>
        <w:tc>
          <w:tcPr>
            <w:tcW w:w="1753" w:type="dxa"/>
            <w:tcBorders>
              <w:top w:val="single" w:sz="4" w:space="0" w:color="000000"/>
              <w:left w:val="nil"/>
              <w:bottom w:val="single" w:sz="4" w:space="0" w:color="auto"/>
              <w:right w:val="single" w:sz="4" w:space="0" w:color="000000"/>
            </w:tcBorders>
            <w:shd w:val="clear" w:color="auto" w:fill="800000"/>
            <w:vAlign w:val="bottom"/>
            <w:hideMark/>
          </w:tcPr>
          <w:p w14:paraId="0EC0B2CF" w14:textId="77777777" w:rsidR="0062751E" w:rsidRDefault="0062751E">
            <w:pPr>
              <w:jc w:val="center"/>
              <w:rPr>
                <w:rFonts w:ascii="Calibri" w:eastAsia="Calibri" w:hAnsi="Calibri" w:cs="Calibri"/>
                <w:b/>
                <w:color w:val="FFFFFF"/>
              </w:rPr>
            </w:pPr>
            <w:r>
              <w:rPr>
                <w:rFonts w:ascii="Calibri" w:eastAsia="Calibri" w:hAnsi="Calibri" w:cs="Calibri"/>
                <w:b/>
                <w:color w:val="FFFFFF"/>
              </w:rPr>
              <w:t>CATEGORÍA</w:t>
            </w:r>
          </w:p>
        </w:tc>
        <w:tc>
          <w:tcPr>
            <w:tcW w:w="1615" w:type="dxa"/>
            <w:tcBorders>
              <w:top w:val="single" w:sz="4" w:space="0" w:color="000000"/>
              <w:left w:val="nil"/>
              <w:bottom w:val="single" w:sz="4" w:space="0" w:color="auto"/>
              <w:right w:val="single" w:sz="4" w:space="0" w:color="000000"/>
            </w:tcBorders>
            <w:shd w:val="clear" w:color="auto" w:fill="800000"/>
            <w:vAlign w:val="bottom"/>
            <w:hideMark/>
          </w:tcPr>
          <w:p w14:paraId="11987A35" w14:textId="77777777" w:rsidR="0062751E" w:rsidRDefault="0062751E">
            <w:pPr>
              <w:jc w:val="center"/>
              <w:rPr>
                <w:rFonts w:ascii="Calibri" w:eastAsia="Calibri" w:hAnsi="Calibri" w:cs="Calibri"/>
                <w:b/>
                <w:color w:val="FFFFFF"/>
              </w:rPr>
            </w:pPr>
            <w:r>
              <w:rPr>
                <w:rFonts w:ascii="Calibri" w:eastAsia="Calibri" w:hAnsi="Calibri" w:cs="Calibri"/>
                <w:b/>
                <w:color w:val="FFFFFF"/>
              </w:rPr>
              <w:t>DOBLE</w:t>
            </w:r>
          </w:p>
        </w:tc>
        <w:tc>
          <w:tcPr>
            <w:tcW w:w="1896" w:type="dxa"/>
            <w:tcBorders>
              <w:top w:val="single" w:sz="4" w:space="0" w:color="000000"/>
              <w:left w:val="single" w:sz="4" w:space="0" w:color="000000"/>
              <w:bottom w:val="single" w:sz="4" w:space="0" w:color="auto"/>
              <w:right w:val="single" w:sz="4" w:space="0" w:color="000000"/>
            </w:tcBorders>
            <w:shd w:val="clear" w:color="auto" w:fill="800000"/>
            <w:vAlign w:val="bottom"/>
            <w:hideMark/>
          </w:tcPr>
          <w:p w14:paraId="2194EFEA" w14:textId="77777777" w:rsidR="0062751E" w:rsidRDefault="0062751E">
            <w:pPr>
              <w:jc w:val="center"/>
              <w:rPr>
                <w:rFonts w:ascii="Calibri" w:eastAsia="Calibri" w:hAnsi="Calibri" w:cs="Calibri"/>
                <w:b/>
                <w:color w:val="FFFFFF"/>
              </w:rPr>
            </w:pPr>
            <w:r>
              <w:rPr>
                <w:rFonts w:ascii="Calibri" w:eastAsia="Calibri" w:hAnsi="Calibri" w:cs="Calibri"/>
                <w:b/>
                <w:color w:val="FFFFFF"/>
              </w:rPr>
              <w:t>SENCILLA</w:t>
            </w:r>
          </w:p>
        </w:tc>
      </w:tr>
      <w:tr w:rsidR="0062751E" w14:paraId="10840699" w14:textId="77777777" w:rsidTr="00AA1C8D">
        <w:trPr>
          <w:trHeight w:val="174"/>
          <w:jc w:val="center"/>
        </w:trPr>
        <w:tc>
          <w:tcPr>
            <w:tcW w:w="2153" w:type="dxa"/>
            <w:vMerge w:val="restart"/>
            <w:tcBorders>
              <w:top w:val="single" w:sz="4" w:space="0" w:color="auto"/>
              <w:left w:val="single" w:sz="4" w:space="0" w:color="auto"/>
              <w:right w:val="single" w:sz="4" w:space="0" w:color="auto"/>
            </w:tcBorders>
            <w:vAlign w:val="center"/>
          </w:tcPr>
          <w:p w14:paraId="4A146AA2" w14:textId="124F60BB" w:rsidR="0062751E" w:rsidRDefault="0062751E">
            <w:pPr>
              <w:jc w:val="center"/>
              <w:rPr>
                <w:rFonts w:ascii="Calibri" w:eastAsia="Calibri" w:hAnsi="Calibri" w:cs="Calibri"/>
                <w:b/>
                <w:color w:val="000000"/>
              </w:rPr>
            </w:pPr>
            <w:r>
              <w:rPr>
                <w:rFonts w:ascii="Calibri" w:eastAsia="Calibri" w:hAnsi="Calibri" w:cs="Calibri"/>
                <w:b/>
                <w:color w:val="000000"/>
              </w:rPr>
              <w:t>MARTES</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14:paraId="376FB0A6" w14:textId="122C570E" w:rsidR="0062751E" w:rsidRDefault="0062751E">
            <w:pPr>
              <w:jc w:val="center"/>
              <w:rPr>
                <w:rFonts w:ascii="Calibri" w:eastAsia="Calibri" w:hAnsi="Calibri" w:cs="Calibri"/>
                <w:b/>
                <w:color w:val="000000"/>
              </w:rPr>
            </w:pPr>
            <w:r>
              <w:rPr>
                <w:rFonts w:ascii="Calibri" w:eastAsia="Calibri" w:hAnsi="Calibri" w:cs="Calibri"/>
                <w:b/>
                <w:color w:val="000000"/>
              </w:rPr>
              <w:t>TEMPORADA BAJA</w:t>
            </w:r>
          </w:p>
        </w:tc>
        <w:tc>
          <w:tcPr>
            <w:tcW w:w="1753" w:type="dxa"/>
            <w:tcBorders>
              <w:top w:val="single" w:sz="4" w:space="0" w:color="auto"/>
              <w:left w:val="single" w:sz="4" w:space="0" w:color="auto"/>
              <w:bottom w:val="single" w:sz="4" w:space="0" w:color="auto"/>
              <w:right w:val="single" w:sz="4" w:space="0" w:color="auto"/>
            </w:tcBorders>
            <w:vAlign w:val="bottom"/>
          </w:tcPr>
          <w:p w14:paraId="5BEA6BC9" w14:textId="37EEC774" w:rsidR="0062751E" w:rsidRDefault="0062751E" w:rsidP="00AA1C8D">
            <w:pPr>
              <w:jc w:val="center"/>
              <w:rPr>
                <w:rFonts w:ascii="Calibri" w:eastAsia="Calibri" w:hAnsi="Calibri" w:cs="Calibri"/>
                <w:color w:val="000000"/>
              </w:rPr>
            </w:pPr>
            <w:r>
              <w:rPr>
                <w:rFonts w:ascii="Calibri" w:eastAsia="Calibri" w:hAnsi="Calibri" w:cs="Calibri"/>
                <w:color w:val="000000"/>
              </w:rPr>
              <w:t>SUPERIOR</w:t>
            </w:r>
          </w:p>
        </w:tc>
        <w:tc>
          <w:tcPr>
            <w:tcW w:w="1615" w:type="dxa"/>
            <w:tcBorders>
              <w:top w:val="single" w:sz="4" w:space="0" w:color="auto"/>
              <w:left w:val="single" w:sz="4" w:space="0" w:color="auto"/>
              <w:bottom w:val="single" w:sz="4" w:space="0" w:color="auto"/>
              <w:right w:val="single" w:sz="4" w:space="0" w:color="auto"/>
            </w:tcBorders>
            <w:vAlign w:val="bottom"/>
          </w:tcPr>
          <w:p w14:paraId="6E9DC273" w14:textId="4362A3EE"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47CF5" w:rsidRPr="00947CF5">
              <w:rPr>
                <w:rFonts w:ascii="Calibri" w:eastAsia="Calibri" w:hAnsi="Calibri" w:cs="Calibri"/>
                <w:color w:val="000000"/>
              </w:rPr>
              <w:t>1</w:t>
            </w:r>
            <w:r w:rsidR="00947CF5">
              <w:rPr>
                <w:rFonts w:ascii="Calibri" w:eastAsia="Calibri" w:hAnsi="Calibri" w:cs="Calibri"/>
                <w:color w:val="000000"/>
              </w:rPr>
              <w:t>.</w:t>
            </w:r>
            <w:r w:rsidR="00947CF5" w:rsidRPr="00947CF5">
              <w:rPr>
                <w:rFonts w:ascii="Calibri" w:eastAsia="Calibri" w:hAnsi="Calibri" w:cs="Calibri"/>
                <w:color w:val="000000"/>
              </w:rPr>
              <w:t>04</w:t>
            </w:r>
            <w:r w:rsidR="00947CF5">
              <w:rPr>
                <w:rFonts w:ascii="Calibri" w:eastAsia="Calibri" w:hAnsi="Calibri" w:cs="Calibri"/>
                <w:color w:val="000000"/>
              </w:rPr>
              <w:t>9</w:t>
            </w:r>
          </w:p>
        </w:tc>
        <w:tc>
          <w:tcPr>
            <w:tcW w:w="1896" w:type="dxa"/>
            <w:tcBorders>
              <w:top w:val="single" w:sz="4" w:space="0" w:color="auto"/>
              <w:left w:val="single" w:sz="4" w:space="0" w:color="auto"/>
              <w:bottom w:val="single" w:sz="4" w:space="0" w:color="auto"/>
              <w:right w:val="single" w:sz="4" w:space="0" w:color="auto"/>
            </w:tcBorders>
            <w:vAlign w:val="bottom"/>
          </w:tcPr>
          <w:p w14:paraId="7FE50880" w14:textId="0607749B"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C7E5D">
              <w:rPr>
                <w:rFonts w:ascii="Calibri" w:eastAsia="Calibri" w:hAnsi="Calibri" w:cs="Calibri"/>
                <w:color w:val="000000"/>
              </w:rPr>
              <w:t>3</w:t>
            </w:r>
            <w:r w:rsidR="00947CF5">
              <w:rPr>
                <w:rFonts w:ascii="Calibri" w:eastAsia="Calibri" w:hAnsi="Calibri" w:cs="Calibri"/>
                <w:color w:val="000000"/>
              </w:rPr>
              <w:t>59</w:t>
            </w:r>
          </w:p>
        </w:tc>
      </w:tr>
      <w:tr w:rsidR="0062751E" w14:paraId="7ED9ACE8" w14:textId="77777777" w:rsidTr="00AA1C8D">
        <w:trPr>
          <w:trHeight w:val="100"/>
          <w:jc w:val="center"/>
        </w:trPr>
        <w:tc>
          <w:tcPr>
            <w:tcW w:w="2153" w:type="dxa"/>
            <w:vMerge/>
            <w:tcBorders>
              <w:left w:val="single" w:sz="4" w:space="0" w:color="auto"/>
              <w:right w:val="single" w:sz="4" w:space="0" w:color="auto"/>
            </w:tcBorders>
          </w:tcPr>
          <w:p w14:paraId="4E062274" w14:textId="77777777" w:rsidR="0062751E" w:rsidRDefault="0062751E">
            <w:pPr>
              <w:suppressAutoHyphens w:val="0"/>
              <w:rPr>
                <w:rFonts w:ascii="Calibri" w:eastAsia="Calibri" w:hAnsi="Calibri" w:cs="Calibri"/>
                <w:b/>
                <w:color w:val="000000"/>
              </w:rPr>
            </w:pPr>
          </w:p>
        </w:tc>
        <w:tc>
          <w:tcPr>
            <w:tcW w:w="2153" w:type="dxa"/>
            <w:vMerge/>
            <w:tcBorders>
              <w:top w:val="single" w:sz="4" w:space="0" w:color="auto"/>
              <w:left w:val="single" w:sz="4" w:space="0" w:color="auto"/>
              <w:bottom w:val="single" w:sz="4" w:space="0" w:color="auto"/>
              <w:right w:val="single" w:sz="4" w:space="0" w:color="auto"/>
            </w:tcBorders>
            <w:vAlign w:val="center"/>
            <w:hideMark/>
          </w:tcPr>
          <w:p w14:paraId="33FDC4DE" w14:textId="0C4BABAF" w:rsidR="0062751E" w:rsidRDefault="0062751E">
            <w:pPr>
              <w:suppressAutoHyphens w:val="0"/>
              <w:rPr>
                <w:rFonts w:ascii="Calibri" w:eastAsia="Calibri" w:hAnsi="Calibri" w:cs="Calibri"/>
                <w:b/>
                <w:color w:val="000000"/>
              </w:rPr>
            </w:pPr>
          </w:p>
        </w:tc>
        <w:tc>
          <w:tcPr>
            <w:tcW w:w="1753" w:type="dxa"/>
            <w:tcBorders>
              <w:top w:val="single" w:sz="4" w:space="0" w:color="auto"/>
              <w:left w:val="single" w:sz="4" w:space="0" w:color="auto"/>
              <w:bottom w:val="single" w:sz="4" w:space="0" w:color="auto"/>
              <w:right w:val="single" w:sz="4" w:space="0" w:color="auto"/>
            </w:tcBorders>
            <w:vAlign w:val="bottom"/>
          </w:tcPr>
          <w:p w14:paraId="3BC2F186" w14:textId="5E667B70" w:rsidR="0062751E" w:rsidRDefault="0062751E" w:rsidP="00AA1C8D">
            <w:pPr>
              <w:jc w:val="center"/>
              <w:rPr>
                <w:rFonts w:ascii="Calibri" w:eastAsia="Calibri" w:hAnsi="Calibri" w:cs="Calibri"/>
                <w:color w:val="000000"/>
              </w:rPr>
            </w:pPr>
            <w:r>
              <w:rPr>
                <w:rFonts w:ascii="Calibri" w:eastAsia="Calibri" w:hAnsi="Calibri" w:cs="Calibri"/>
                <w:color w:val="000000"/>
              </w:rPr>
              <w:t>PRESTIGE</w:t>
            </w:r>
          </w:p>
        </w:tc>
        <w:tc>
          <w:tcPr>
            <w:tcW w:w="1615" w:type="dxa"/>
            <w:tcBorders>
              <w:top w:val="single" w:sz="4" w:space="0" w:color="auto"/>
              <w:left w:val="single" w:sz="4" w:space="0" w:color="auto"/>
              <w:bottom w:val="single" w:sz="4" w:space="0" w:color="auto"/>
              <w:right w:val="single" w:sz="4" w:space="0" w:color="auto"/>
            </w:tcBorders>
            <w:vAlign w:val="bottom"/>
          </w:tcPr>
          <w:p w14:paraId="7CC6F8C2" w14:textId="6FA9B53C" w:rsidR="0062751E" w:rsidRDefault="0062751E" w:rsidP="00AA1C8D">
            <w:pPr>
              <w:jc w:val="center"/>
              <w:rPr>
                <w:rFonts w:ascii="Calibri" w:eastAsia="Calibri" w:hAnsi="Calibri" w:cs="Calibri"/>
                <w:color w:val="000000"/>
              </w:rPr>
            </w:pPr>
            <w:r>
              <w:rPr>
                <w:rFonts w:ascii="Calibri" w:eastAsia="Calibri" w:hAnsi="Calibri" w:cs="Calibri"/>
                <w:color w:val="000000"/>
              </w:rPr>
              <w:t>USD 1</w:t>
            </w:r>
            <w:r w:rsidR="009C7E5D">
              <w:rPr>
                <w:rFonts w:ascii="Calibri" w:eastAsia="Calibri" w:hAnsi="Calibri" w:cs="Calibri"/>
                <w:color w:val="000000"/>
              </w:rPr>
              <w:t>.</w:t>
            </w:r>
            <w:r w:rsidR="00947CF5">
              <w:rPr>
                <w:rFonts w:ascii="Calibri" w:eastAsia="Calibri" w:hAnsi="Calibri" w:cs="Calibri"/>
                <w:color w:val="000000"/>
              </w:rPr>
              <w:t>709</w:t>
            </w:r>
          </w:p>
        </w:tc>
        <w:tc>
          <w:tcPr>
            <w:tcW w:w="1896" w:type="dxa"/>
            <w:tcBorders>
              <w:top w:val="single" w:sz="4" w:space="0" w:color="auto"/>
              <w:left w:val="single" w:sz="4" w:space="0" w:color="auto"/>
              <w:bottom w:val="single" w:sz="4" w:space="0" w:color="auto"/>
              <w:right w:val="single" w:sz="4" w:space="0" w:color="auto"/>
            </w:tcBorders>
            <w:vAlign w:val="bottom"/>
          </w:tcPr>
          <w:p w14:paraId="1B9D5BDB" w14:textId="79E0DE18"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C7E5D">
              <w:rPr>
                <w:rFonts w:ascii="Calibri" w:eastAsia="Calibri" w:hAnsi="Calibri" w:cs="Calibri"/>
                <w:color w:val="000000"/>
              </w:rPr>
              <w:t>6</w:t>
            </w:r>
            <w:r w:rsidR="00947CF5">
              <w:rPr>
                <w:rFonts w:ascii="Calibri" w:eastAsia="Calibri" w:hAnsi="Calibri" w:cs="Calibri"/>
                <w:color w:val="000000"/>
              </w:rPr>
              <w:t>99</w:t>
            </w:r>
          </w:p>
        </w:tc>
      </w:tr>
      <w:tr w:rsidR="0062751E" w14:paraId="5F9A596C" w14:textId="77777777" w:rsidTr="00AA1C8D">
        <w:trPr>
          <w:trHeight w:val="159"/>
          <w:jc w:val="center"/>
        </w:trPr>
        <w:tc>
          <w:tcPr>
            <w:tcW w:w="2153" w:type="dxa"/>
            <w:vMerge/>
            <w:tcBorders>
              <w:left w:val="single" w:sz="4" w:space="0" w:color="auto"/>
              <w:right w:val="single" w:sz="4" w:space="0" w:color="auto"/>
            </w:tcBorders>
            <w:vAlign w:val="center"/>
          </w:tcPr>
          <w:p w14:paraId="1A6A4964" w14:textId="0B16E6FB" w:rsidR="0062751E" w:rsidRDefault="0062751E">
            <w:pPr>
              <w:widowControl w:val="0"/>
              <w:spacing w:line="276" w:lineRule="auto"/>
              <w:jc w:val="center"/>
              <w:rPr>
                <w:rFonts w:ascii="Calibri" w:eastAsia="Calibri" w:hAnsi="Calibri" w:cs="Calibri"/>
                <w:b/>
                <w:color w:val="000000"/>
              </w:rPr>
            </w:pP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14:paraId="7FCB4400" w14:textId="5C6499BA" w:rsidR="0062751E" w:rsidRDefault="0062751E">
            <w:pPr>
              <w:widowControl w:val="0"/>
              <w:spacing w:line="276" w:lineRule="auto"/>
              <w:jc w:val="center"/>
              <w:rPr>
                <w:rFonts w:ascii="Calibri" w:eastAsia="Calibri" w:hAnsi="Calibri" w:cs="Calibri"/>
                <w:b/>
                <w:color w:val="000000"/>
              </w:rPr>
            </w:pPr>
            <w:r>
              <w:rPr>
                <w:rFonts w:ascii="Calibri" w:eastAsia="Calibri" w:hAnsi="Calibri" w:cs="Calibri"/>
                <w:b/>
                <w:color w:val="000000"/>
              </w:rPr>
              <w:t>TEMPORADA ALTA</w:t>
            </w:r>
          </w:p>
        </w:tc>
        <w:tc>
          <w:tcPr>
            <w:tcW w:w="1753" w:type="dxa"/>
            <w:tcBorders>
              <w:top w:val="single" w:sz="4" w:space="0" w:color="auto"/>
              <w:left w:val="single" w:sz="4" w:space="0" w:color="auto"/>
              <w:bottom w:val="single" w:sz="4" w:space="0" w:color="auto"/>
              <w:right w:val="single" w:sz="4" w:space="0" w:color="auto"/>
            </w:tcBorders>
            <w:vAlign w:val="bottom"/>
          </w:tcPr>
          <w:p w14:paraId="027CEAEA" w14:textId="1C9A70C6" w:rsidR="0062751E" w:rsidRDefault="0062751E" w:rsidP="00AA1C8D">
            <w:pPr>
              <w:jc w:val="center"/>
              <w:rPr>
                <w:rFonts w:ascii="Calibri" w:eastAsia="Calibri" w:hAnsi="Calibri" w:cs="Calibri"/>
                <w:color w:val="000000"/>
              </w:rPr>
            </w:pPr>
            <w:r>
              <w:rPr>
                <w:rFonts w:ascii="Calibri" w:eastAsia="Calibri" w:hAnsi="Calibri" w:cs="Calibri"/>
                <w:color w:val="000000"/>
              </w:rPr>
              <w:t>SUPERIOR</w:t>
            </w:r>
          </w:p>
        </w:tc>
        <w:tc>
          <w:tcPr>
            <w:tcW w:w="1615" w:type="dxa"/>
            <w:tcBorders>
              <w:top w:val="single" w:sz="4" w:space="0" w:color="auto"/>
              <w:left w:val="single" w:sz="4" w:space="0" w:color="auto"/>
              <w:bottom w:val="single" w:sz="4" w:space="0" w:color="auto"/>
              <w:right w:val="single" w:sz="4" w:space="0" w:color="auto"/>
            </w:tcBorders>
            <w:vAlign w:val="bottom"/>
          </w:tcPr>
          <w:p w14:paraId="561C6C93" w14:textId="0A5F657C" w:rsidR="0062751E" w:rsidRDefault="0062751E" w:rsidP="00AA1C8D">
            <w:pPr>
              <w:jc w:val="center"/>
              <w:rPr>
                <w:rFonts w:ascii="Calibri" w:eastAsia="Calibri" w:hAnsi="Calibri" w:cs="Calibri"/>
                <w:color w:val="000000"/>
              </w:rPr>
            </w:pPr>
            <w:r>
              <w:rPr>
                <w:rFonts w:ascii="Calibri" w:eastAsia="Calibri" w:hAnsi="Calibri" w:cs="Calibri"/>
                <w:color w:val="000000"/>
              </w:rPr>
              <w:t>USD 1.</w:t>
            </w:r>
            <w:r w:rsidR="00947CF5">
              <w:rPr>
                <w:rFonts w:ascii="Calibri" w:eastAsia="Calibri" w:hAnsi="Calibri" w:cs="Calibri"/>
                <w:color w:val="000000"/>
              </w:rPr>
              <w:t>149</w:t>
            </w:r>
          </w:p>
        </w:tc>
        <w:tc>
          <w:tcPr>
            <w:tcW w:w="1896" w:type="dxa"/>
            <w:tcBorders>
              <w:top w:val="single" w:sz="4" w:space="0" w:color="auto"/>
              <w:left w:val="single" w:sz="4" w:space="0" w:color="auto"/>
              <w:bottom w:val="single" w:sz="4" w:space="0" w:color="auto"/>
              <w:right w:val="single" w:sz="4" w:space="0" w:color="auto"/>
            </w:tcBorders>
            <w:vAlign w:val="bottom"/>
          </w:tcPr>
          <w:p w14:paraId="4F2BD515" w14:textId="091A8B44" w:rsidR="0062751E" w:rsidRDefault="0062751E" w:rsidP="00AA1C8D">
            <w:pPr>
              <w:jc w:val="center"/>
              <w:rPr>
                <w:rFonts w:ascii="Calibri" w:eastAsia="Calibri" w:hAnsi="Calibri" w:cs="Calibri"/>
                <w:color w:val="000000"/>
              </w:rPr>
            </w:pPr>
            <w:r>
              <w:rPr>
                <w:rFonts w:ascii="Calibri" w:eastAsia="Calibri" w:hAnsi="Calibri" w:cs="Calibri"/>
                <w:color w:val="000000"/>
              </w:rPr>
              <w:t>USD</w:t>
            </w:r>
            <w:r w:rsidR="009C7E5D">
              <w:rPr>
                <w:rFonts w:ascii="Calibri" w:eastAsia="Calibri" w:hAnsi="Calibri" w:cs="Calibri"/>
                <w:color w:val="000000"/>
              </w:rPr>
              <w:t xml:space="preserve"> </w:t>
            </w:r>
            <w:r w:rsidR="00947CF5">
              <w:rPr>
                <w:rFonts w:ascii="Calibri" w:eastAsia="Calibri" w:hAnsi="Calibri" w:cs="Calibri"/>
                <w:color w:val="000000"/>
              </w:rPr>
              <w:t>409</w:t>
            </w:r>
          </w:p>
        </w:tc>
      </w:tr>
      <w:tr w:rsidR="0062751E" w14:paraId="6F224F0B" w14:textId="77777777" w:rsidTr="00AA1C8D">
        <w:trPr>
          <w:trHeight w:val="149"/>
          <w:jc w:val="center"/>
        </w:trPr>
        <w:tc>
          <w:tcPr>
            <w:tcW w:w="2153" w:type="dxa"/>
            <w:vMerge/>
            <w:tcBorders>
              <w:left w:val="single" w:sz="4" w:space="0" w:color="auto"/>
              <w:bottom w:val="single" w:sz="4" w:space="0" w:color="auto"/>
              <w:right w:val="single" w:sz="4" w:space="0" w:color="auto"/>
            </w:tcBorders>
          </w:tcPr>
          <w:p w14:paraId="4018EBA4" w14:textId="77777777" w:rsidR="0062751E" w:rsidRDefault="0062751E">
            <w:pPr>
              <w:suppressAutoHyphens w:val="0"/>
              <w:rPr>
                <w:rFonts w:ascii="Calibri" w:eastAsia="Calibri" w:hAnsi="Calibri" w:cs="Calibri"/>
                <w:b/>
                <w:color w:val="000000"/>
              </w:rPr>
            </w:pPr>
          </w:p>
        </w:tc>
        <w:tc>
          <w:tcPr>
            <w:tcW w:w="2153" w:type="dxa"/>
            <w:vMerge/>
            <w:tcBorders>
              <w:top w:val="single" w:sz="4" w:space="0" w:color="auto"/>
              <w:left w:val="single" w:sz="4" w:space="0" w:color="auto"/>
              <w:bottom w:val="single" w:sz="4" w:space="0" w:color="auto"/>
              <w:right w:val="single" w:sz="4" w:space="0" w:color="auto"/>
            </w:tcBorders>
            <w:vAlign w:val="center"/>
            <w:hideMark/>
          </w:tcPr>
          <w:p w14:paraId="3F65796C" w14:textId="7A8E4C7A" w:rsidR="0062751E" w:rsidRDefault="0062751E">
            <w:pPr>
              <w:suppressAutoHyphens w:val="0"/>
              <w:rPr>
                <w:rFonts w:ascii="Calibri" w:eastAsia="Calibri" w:hAnsi="Calibri" w:cs="Calibri"/>
                <w:b/>
                <w:color w:val="000000"/>
              </w:rPr>
            </w:pPr>
          </w:p>
        </w:tc>
        <w:tc>
          <w:tcPr>
            <w:tcW w:w="1753" w:type="dxa"/>
            <w:tcBorders>
              <w:top w:val="single" w:sz="4" w:space="0" w:color="auto"/>
              <w:left w:val="single" w:sz="4" w:space="0" w:color="auto"/>
              <w:bottom w:val="single" w:sz="4" w:space="0" w:color="auto"/>
              <w:right w:val="single" w:sz="4" w:space="0" w:color="auto"/>
            </w:tcBorders>
            <w:vAlign w:val="bottom"/>
          </w:tcPr>
          <w:p w14:paraId="3C716AE2" w14:textId="6BE523C9" w:rsidR="0062751E" w:rsidRDefault="0062751E" w:rsidP="00AA1C8D">
            <w:pPr>
              <w:jc w:val="center"/>
              <w:rPr>
                <w:rFonts w:ascii="Calibri" w:eastAsia="Calibri" w:hAnsi="Calibri" w:cs="Calibri"/>
                <w:color w:val="000000"/>
              </w:rPr>
            </w:pPr>
            <w:r>
              <w:rPr>
                <w:rFonts w:ascii="Calibri" w:eastAsia="Calibri" w:hAnsi="Calibri" w:cs="Calibri"/>
                <w:color w:val="000000"/>
              </w:rPr>
              <w:t>PRESTIGE</w:t>
            </w:r>
          </w:p>
        </w:tc>
        <w:tc>
          <w:tcPr>
            <w:tcW w:w="1615" w:type="dxa"/>
            <w:tcBorders>
              <w:top w:val="single" w:sz="4" w:space="0" w:color="auto"/>
              <w:left w:val="single" w:sz="4" w:space="0" w:color="auto"/>
              <w:bottom w:val="single" w:sz="4" w:space="0" w:color="auto"/>
              <w:right w:val="single" w:sz="4" w:space="0" w:color="auto"/>
            </w:tcBorders>
            <w:vAlign w:val="bottom"/>
          </w:tcPr>
          <w:p w14:paraId="3222D2E5" w14:textId="6322072A"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C7E5D">
              <w:rPr>
                <w:rFonts w:ascii="Calibri" w:eastAsia="Calibri" w:hAnsi="Calibri" w:cs="Calibri"/>
                <w:color w:val="000000"/>
              </w:rPr>
              <w:t>1.</w:t>
            </w:r>
            <w:r w:rsidR="00947CF5">
              <w:rPr>
                <w:rFonts w:ascii="Calibri" w:eastAsia="Calibri" w:hAnsi="Calibri" w:cs="Calibri"/>
                <w:color w:val="000000"/>
              </w:rPr>
              <w:t>909</w:t>
            </w:r>
          </w:p>
        </w:tc>
        <w:tc>
          <w:tcPr>
            <w:tcW w:w="1896" w:type="dxa"/>
            <w:tcBorders>
              <w:top w:val="single" w:sz="4" w:space="0" w:color="auto"/>
              <w:left w:val="single" w:sz="4" w:space="0" w:color="auto"/>
              <w:bottom w:val="single" w:sz="4" w:space="0" w:color="auto"/>
              <w:right w:val="single" w:sz="4" w:space="0" w:color="auto"/>
            </w:tcBorders>
            <w:vAlign w:val="bottom"/>
          </w:tcPr>
          <w:p w14:paraId="399DA07B" w14:textId="40356FC7"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C7E5D">
              <w:rPr>
                <w:rFonts w:ascii="Calibri" w:eastAsia="Calibri" w:hAnsi="Calibri" w:cs="Calibri"/>
                <w:color w:val="000000"/>
              </w:rPr>
              <w:t>7</w:t>
            </w:r>
            <w:r w:rsidR="00947CF5">
              <w:rPr>
                <w:rFonts w:ascii="Calibri" w:eastAsia="Calibri" w:hAnsi="Calibri" w:cs="Calibri"/>
                <w:color w:val="000000"/>
              </w:rPr>
              <w:t>69</w:t>
            </w:r>
          </w:p>
        </w:tc>
      </w:tr>
      <w:tr w:rsidR="0062751E" w14:paraId="1CE08D14" w14:textId="77777777" w:rsidTr="00AA1C8D">
        <w:trPr>
          <w:trHeight w:val="149"/>
          <w:jc w:val="center"/>
        </w:trPr>
        <w:tc>
          <w:tcPr>
            <w:tcW w:w="2153" w:type="dxa"/>
            <w:vMerge w:val="restart"/>
            <w:tcBorders>
              <w:top w:val="single" w:sz="4" w:space="0" w:color="auto"/>
              <w:left w:val="single" w:sz="4" w:space="0" w:color="auto"/>
              <w:right w:val="single" w:sz="4" w:space="0" w:color="auto"/>
            </w:tcBorders>
            <w:vAlign w:val="center"/>
          </w:tcPr>
          <w:p w14:paraId="1DD81ADB" w14:textId="30E0EF81" w:rsidR="0062751E" w:rsidRDefault="0062751E" w:rsidP="0062751E">
            <w:pPr>
              <w:suppressAutoHyphens w:val="0"/>
              <w:jc w:val="center"/>
              <w:rPr>
                <w:rFonts w:ascii="Calibri" w:eastAsia="Calibri" w:hAnsi="Calibri" w:cs="Calibri"/>
                <w:b/>
                <w:color w:val="000000"/>
              </w:rPr>
            </w:pPr>
            <w:r>
              <w:rPr>
                <w:rFonts w:ascii="Calibri" w:eastAsia="Calibri" w:hAnsi="Calibri" w:cs="Calibri"/>
                <w:b/>
                <w:color w:val="000000"/>
              </w:rPr>
              <w:t>DOMINGOS</w:t>
            </w:r>
          </w:p>
        </w:tc>
        <w:tc>
          <w:tcPr>
            <w:tcW w:w="2153" w:type="dxa"/>
            <w:vMerge w:val="restart"/>
            <w:tcBorders>
              <w:top w:val="single" w:sz="4" w:space="0" w:color="auto"/>
              <w:left w:val="single" w:sz="4" w:space="0" w:color="auto"/>
              <w:right w:val="single" w:sz="4" w:space="0" w:color="auto"/>
            </w:tcBorders>
            <w:vAlign w:val="center"/>
          </w:tcPr>
          <w:p w14:paraId="068B0F9D" w14:textId="26FDFEDD" w:rsidR="0062751E" w:rsidRDefault="0062751E" w:rsidP="0062751E">
            <w:pPr>
              <w:suppressAutoHyphens w:val="0"/>
              <w:rPr>
                <w:rFonts w:ascii="Calibri" w:eastAsia="Calibri" w:hAnsi="Calibri" w:cs="Calibri"/>
                <w:b/>
                <w:color w:val="000000"/>
              </w:rPr>
            </w:pPr>
            <w:r>
              <w:rPr>
                <w:rFonts w:ascii="Calibri" w:eastAsia="Calibri" w:hAnsi="Calibri" w:cs="Calibri"/>
                <w:b/>
                <w:color w:val="000000"/>
              </w:rPr>
              <w:t>TEMPORADA BAJA</w:t>
            </w:r>
          </w:p>
        </w:tc>
        <w:tc>
          <w:tcPr>
            <w:tcW w:w="1753" w:type="dxa"/>
            <w:tcBorders>
              <w:top w:val="single" w:sz="4" w:space="0" w:color="auto"/>
              <w:left w:val="single" w:sz="4" w:space="0" w:color="auto"/>
              <w:bottom w:val="single" w:sz="4" w:space="0" w:color="auto"/>
              <w:right w:val="single" w:sz="4" w:space="0" w:color="auto"/>
            </w:tcBorders>
            <w:vAlign w:val="bottom"/>
          </w:tcPr>
          <w:p w14:paraId="1FE2BB86" w14:textId="509AB747" w:rsidR="0062751E" w:rsidRDefault="0062751E" w:rsidP="00AA1C8D">
            <w:pPr>
              <w:jc w:val="center"/>
              <w:rPr>
                <w:rFonts w:ascii="Calibri" w:eastAsia="Calibri" w:hAnsi="Calibri" w:cs="Calibri"/>
                <w:color w:val="000000"/>
              </w:rPr>
            </w:pPr>
            <w:r>
              <w:rPr>
                <w:rFonts w:ascii="Calibri" w:eastAsia="Calibri" w:hAnsi="Calibri" w:cs="Calibri"/>
                <w:color w:val="000000"/>
              </w:rPr>
              <w:t>SUPERIOR</w:t>
            </w:r>
          </w:p>
        </w:tc>
        <w:tc>
          <w:tcPr>
            <w:tcW w:w="1615" w:type="dxa"/>
            <w:tcBorders>
              <w:top w:val="single" w:sz="4" w:space="0" w:color="auto"/>
              <w:left w:val="single" w:sz="4" w:space="0" w:color="auto"/>
              <w:bottom w:val="single" w:sz="4" w:space="0" w:color="auto"/>
              <w:right w:val="single" w:sz="4" w:space="0" w:color="auto"/>
            </w:tcBorders>
            <w:vAlign w:val="bottom"/>
          </w:tcPr>
          <w:p w14:paraId="5840D414" w14:textId="0B9892EE"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75746E">
              <w:rPr>
                <w:rFonts w:ascii="Calibri" w:eastAsia="Calibri" w:hAnsi="Calibri" w:cs="Calibri"/>
                <w:color w:val="000000"/>
              </w:rPr>
              <w:t>9</w:t>
            </w:r>
            <w:r w:rsidR="00947CF5">
              <w:rPr>
                <w:rFonts w:ascii="Calibri" w:eastAsia="Calibri" w:hAnsi="Calibri" w:cs="Calibri"/>
                <w:color w:val="000000"/>
              </w:rPr>
              <w:t>69</w:t>
            </w:r>
          </w:p>
        </w:tc>
        <w:tc>
          <w:tcPr>
            <w:tcW w:w="1896" w:type="dxa"/>
            <w:tcBorders>
              <w:top w:val="single" w:sz="4" w:space="0" w:color="auto"/>
              <w:left w:val="single" w:sz="4" w:space="0" w:color="auto"/>
              <w:bottom w:val="single" w:sz="4" w:space="0" w:color="auto"/>
              <w:right w:val="single" w:sz="4" w:space="0" w:color="auto"/>
            </w:tcBorders>
            <w:vAlign w:val="bottom"/>
          </w:tcPr>
          <w:p w14:paraId="4A14D948" w14:textId="14375B92"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47CF5">
              <w:rPr>
                <w:rFonts w:ascii="Calibri" w:eastAsia="Calibri" w:hAnsi="Calibri" w:cs="Calibri"/>
                <w:color w:val="000000"/>
              </w:rPr>
              <w:t>319</w:t>
            </w:r>
          </w:p>
        </w:tc>
      </w:tr>
      <w:tr w:rsidR="0062751E" w14:paraId="3BD4ECA3" w14:textId="77777777" w:rsidTr="00AA1C8D">
        <w:trPr>
          <w:trHeight w:val="25"/>
          <w:jc w:val="center"/>
        </w:trPr>
        <w:tc>
          <w:tcPr>
            <w:tcW w:w="2153" w:type="dxa"/>
            <w:vMerge/>
            <w:tcBorders>
              <w:left w:val="single" w:sz="4" w:space="0" w:color="auto"/>
              <w:right w:val="single" w:sz="4" w:space="0" w:color="auto"/>
            </w:tcBorders>
          </w:tcPr>
          <w:p w14:paraId="6D90FDA6" w14:textId="77777777" w:rsidR="0062751E" w:rsidRDefault="0062751E" w:rsidP="0062751E">
            <w:pPr>
              <w:suppressAutoHyphens w:val="0"/>
              <w:rPr>
                <w:rFonts w:ascii="Calibri" w:eastAsia="Calibri" w:hAnsi="Calibri" w:cs="Calibri"/>
                <w:b/>
                <w:color w:val="000000"/>
              </w:rPr>
            </w:pPr>
          </w:p>
        </w:tc>
        <w:tc>
          <w:tcPr>
            <w:tcW w:w="2153" w:type="dxa"/>
            <w:vMerge/>
            <w:tcBorders>
              <w:left w:val="single" w:sz="4" w:space="0" w:color="auto"/>
              <w:bottom w:val="single" w:sz="4" w:space="0" w:color="auto"/>
              <w:right w:val="single" w:sz="4" w:space="0" w:color="auto"/>
            </w:tcBorders>
            <w:vAlign w:val="center"/>
          </w:tcPr>
          <w:p w14:paraId="6E5FAAC9" w14:textId="77777777" w:rsidR="0062751E" w:rsidRDefault="0062751E" w:rsidP="0062751E">
            <w:pPr>
              <w:suppressAutoHyphens w:val="0"/>
              <w:rPr>
                <w:rFonts w:ascii="Calibri" w:eastAsia="Calibri" w:hAnsi="Calibri" w:cs="Calibri"/>
                <w:b/>
                <w:color w:val="000000"/>
              </w:rPr>
            </w:pPr>
          </w:p>
        </w:tc>
        <w:tc>
          <w:tcPr>
            <w:tcW w:w="1753" w:type="dxa"/>
            <w:tcBorders>
              <w:top w:val="single" w:sz="4" w:space="0" w:color="auto"/>
              <w:left w:val="single" w:sz="4" w:space="0" w:color="auto"/>
              <w:bottom w:val="single" w:sz="4" w:space="0" w:color="auto"/>
              <w:right w:val="single" w:sz="4" w:space="0" w:color="auto"/>
            </w:tcBorders>
            <w:vAlign w:val="bottom"/>
          </w:tcPr>
          <w:p w14:paraId="6727C6FF" w14:textId="5A75EFF0" w:rsidR="0062751E" w:rsidRDefault="0062751E" w:rsidP="00AA1C8D">
            <w:pPr>
              <w:jc w:val="center"/>
              <w:rPr>
                <w:rFonts w:ascii="Calibri" w:eastAsia="Calibri" w:hAnsi="Calibri" w:cs="Calibri"/>
                <w:color w:val="000000"/>
              </w:rPr>
            </w:pPr>
            <w:r>
              <w:rPr>
                <w:rFonts w:ascii="Calibri" w:eastAsia="Calibri" w:hAnsi="Calibri" w:cs="Calibri"/>
                <w:color w:val="000000"/>
              </w:rPr>
              <w:t>PRESTIGE</w:t>
            </w:r>
          </w:p>
        </w:tc>
        <w:tc>
          <w:tcPr>
            <w:tcW w:w="1615" w:type="dxa"/>
            <w:tcBorders>
              <w:top w:val="single" w:sz="4" w:space="0" w:color="auto"/>
              <w:left w:val="single" w:sz="4" w:space="0" w:color="auto"/>
              <w:bottom w:val="single" w:sz="4" w:space="0" w:color="auto"/>
              <w:right w:val="single" w:sz="4" w:space="0" w:color="auto"/>
            </w:tcBorders>
            <w:vAlign w:val="bottom"/>
          </w:tcPr>
          <w:p w14:paraId="7C0A06B7" w14:textId="40EB3F90" w:rsidR="0062751E" w:rsidRDefault="0062751E" w:rsidP="00AA1C8D">
            <w:pPr>
              <w:jc w:val="center"/>
              <w:rPr>
                <w:rFonts w:ascii="Calibri" w:eastAsia="Calibri" w:hAnsi="Calibri" w:cs="Calibri"/>
                <w:color w:val="000000"/>
              </w:rPr>
            </w:pPr>
            <w:r>
              <w:rPr>
                <w:rFonts w:ascii="Calibri" w:eastAsia="Calibri" w:hAnsi="Calibri" w:cs="Calibri"/>
                <w:color w:val="000000"/>
              </w:rPr>
              <w:t>USD 1.</w:t>
            </w:r>
            <w:r w:rsidR="0075746E">
              <w:rPr>
                <w:rFonts w:ascii="Calibri" w:eastAsia="Calibri" w:hAnsi="Calibri" w:cs="Calibri"/>
                <w:color w:val="000000"/>
              </w:rPr>
              <w:t>5</w:t>
            </w:r>
            <w:r w:rsidR="00947CF5">
              <w:rPr>
                <w:rFonts w:ascii="Calibri" w:eastAsia="Calibri" w:hAnsi="Calibri" w:cs="Calibri"/>
                <w:color w:val="000000"/>
              </w:rPr>
              <w:t>99</w:t>
            </w:r>
          </w:p>
        </w:tc>
        <w:tc>
          <w:tcPr>
            <w:tcW w:w="1896" w:type="dxa"/>
            <w:tcBorders>
              <w:top w:val="single" w:sz="4" w:space="0" w:color="auto"/>
              <w:left w:val="single" w:sz="4" w:space="0" w:color="auto"/>
              <w:bottom w:val="single" w:sz="4" w:space="0" w:color="auto"/>
              <w:right w:val="single" w:sz="4" w:space="0" w:color="auto"/>
            </w:tcBorders>
            <w:vAlign w:val="bottom"/>
          </w:tcPr>
          <w:p w14:paraId="27B091C5" w14:textId="14280E3B"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47CF5">
              <w:rPr>
                <w:rFonts w:ascii="Calibri" w:eastAsia="Calibri" w:hAnsi="Calibri" w:cs="Calibri"/>
                <w:color w:val="000000"/>
              </w:rPr>
              <w:t>739</w:t>
            </w:r>
          </w:p>
        </w:tc>
      </w:tr>
      <w:tr w:rsidR="0062751E" w14:paraId="18ABCD1E" w14:textId="77777777" w:rsidTr="00AA1C8D">
        <w:trPr>
          <w:trHeight w:val="149"/>
          <w:jc w:val="center"/>
        </w:trPr>
        <w:tc>
          <w:tcPr>
            <w:tcW w:w="2153" w:type="dxa"/>
            <w:vMerge/>
            <w:tcBorders>
              <w:left w:val="single" w:sz="4" w:space="0" w:color="auto"/>
              <w:right w:val="single" w:sz="4" w:space="0" w:color="auto"/>
            </w:tcBorders>
          </w:tcPr>
          <w:p w14:paraId="7286FA49" w14:textId="77777777" w:rsidR="0062751E" w:rsidRDefault="0062751E" w:rsidP="0062751E">
            <w:pPr>
              <w:suppressAutoHyphens w:val="0"/>
              <w:rPr>
                <w:rFonts w:ascii="Calibri" w:eastAsia="Calibri" w:hAnsi="Calibri" w:cs="Calibri"/>
                <w:b/>
                <w:color w:val="000000"/>
              </w:rPr>
            </w:pPr>
          </w:p>
        </w:tc>
        <w:tc>
          <w:tcPr>
            <w:tcW w:w="2153" w:type="dxa"/>
            <w:vMerge w:val="restart"/>
            <w:tcBorders>
              <w:top w:val="single" w:sz="4" w:space="0" w:color="auto"/>
              <w:left w:val="single" w:sz="4" w:space="0" w:color="auto"/>
              <w:right w:val="single" w:sz="4" w:space="0" w:color="auto"/>
            </w:tcBorders>
            <w:vAlign w:val="center"/>
          </w:tcPr>
          <w:p w14:paraId="3F3CB0E4" w14:textId="0FF651D6" w:rsidR="0062751E" w:rsidRDefault="0062751E" w:rsidP="0062751E">
            <w:pPr>
              <w:suppressAutoHyphens w:val="0"/>
              <w:rPr>
                <w:rFonts w:ascii="Calibri" w:eastAsia="Calibri" w:hAnsi="Calibri" w:cs="Calibri"/>
                <w:b/>
                <w:color w:val="000000"/>
              </w:rPr>
            </w:pPr>
            <w:r>
              <w:rPr>
                <w:rFonts w:ascii="Calibri" w:eastAsia="Calibri" w:hAnsi="Calibri" w:cs="Calibri"/>
                <w:b/>
                <w:color w:val="000000"/>
              </w:rPr>
              <w:t>TEMPORADA ALTA</w:t>
            </w:r>
          </w:p>
        </w:tc>
        <w:tc>
          <w:tcPr>
            <w:tcW w:w="1753" w:type="dxa"/>
            <w:tcBorders>
              <w:top w:val="single" w:sz="4" w:space="0" w:color="auto"/>
              <w:left w:val="single" w:sz="4" w:space="0" w:color="auto"/>
              <w:bottom w:val="single" w:sz="4" w:space="0" w:color="auto"/>
              <w:right w:val="single" w:sz="4" w:space="0" w:color="auto"/>
            </w:tcBorders>
            <w:vAlign w:val="bottom"/>
          </w:tcPr>
          <w:p w14:paraId="165AE3BC" w14:textId="7982BF86" w:rsidR="0062751E" w:rsidRDefault="0062751E" w:rsidP="00AA1C8D">
            <w:pPr>
              <w:jc w:val="center"/>
              <w:rPr>
                <w:rFonts w:ascii="Calibri" w:eastAsia="Calibri" w:hAnsi="Calibri" w:cs="Calibri"/>
                <w:color w:val="000000"/>
              </w:rPr>
            </w:pPr>
            <w:r>
              <w:rPr>
                <w:rFonts w:ascii="Calibri" w:eastAsia="Calibri" w:hAnsi="Calibri" w:cs="Calibri"/>
                <w:color w:val="000000"/>
              </w:rPr>
              <w:t>SUPERIOR</w:t>
            </w:r>
          </w:p>
        </w:tc>
        <w:tc>
          <w:tcPr>
            <w:tcW w:w="1615" w:type="dxa"/>
            <w:tcBorders>
              <w:top w:val="single" w:sz="4" w:space="0" w:color="auto"/>
              <w:left w:val="single" w:sz="4" w:space="0" w:color="auto"/>
              <w:bottom w:val="single" w:sz="4" w:space="0" w:color="auto"/>
              <w:right w:val="single" w:sz="4" w:space="0" w:color="auto"/>
            </w:tcBorders>
            <w:vAlign w:val="bottom"/>
          </w:tcPr>
          <w:p w14:paraId="37DF7305" w14:textId="30D7F529" w:rsidR="0062751E" w:rsidRDefault="0062751E" w:rsidP="00AA1C8D">
            <w:pPr>
              <w:jc w:val="center"/>
              <w:rPr>
                <w:rFonts w:ascii="Calibri" w:eastAsia="Calibri" w:hAnsi="Calibri" w:cs="Calibri"/>
                <w:color w:val="000000"/>
              </w:rPr>
            </w:pPr>
            <w:r>
              <w:rPr>
                <w:rFonts w:ascii="Calibri" w:eastAsia="Calibri" w:hAnsi="Calibri" w:cs="Calibri"/>
                <w:color w:val="000000"/>
              </w:rPr>
              <w:t>USD 1.</w:t>
            </w:r>
            <w:r w:rsidR="0075746E">
              <w:rPr>
                <w:rFonts w:ascii="Calibri" w:eastAsia="Calibri" w:hAnsi="Calibri" w:cs="Calibri"/>
                <w:color w:val="000000"/>
              </w:rPr>
              <w:t>0</w:t>
            </w:r>
            <w:r w:rsidR="00947CF5">
              <w:rPr>
                <w:rFonts w:ascii="Calibri" w:eastAsia="Calibri" w:hAnsi="Calibri" w:cs="Calibri"/>
                <w:color w:val="000000"/>
              </w:rPr>
              <w:t>69</w:t>
            </w:r>
          </w:p>
        </w:tc>
        <w:tc>
          <w:tcPr>
            <w:tcW w:w="1896" w:type="dxa"/>
            <w:tcBorders>
              <w:top w:val="single" w:sz="4" w:space="0" w:color="auto"/>
              <w:left w:val="single" w:sz="4" w:space="0" w:color="auto"/>
              <w:bottom w:val="single" w:sz="4" w:space="0" w:color="auto"/>
              <w:right w:val="single" w:sz="4" w:space="0" w:color="auto"/>
            </w:tcBorders>
            <w:vAlign w:val="bottom"/>
          </w:tcPr>
          <w:p w14:paraId="124C6AD9" w14:textId="632ECF36"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75746E">
              <w:rPr>
                <w:rFonts w:ascii="Calibri" w:eastAsia="Calibri" w:hAnsi="Calibri" w:cs="Calibri"/>
                <w:color w:val="000000"/>
              </w:rPr>
              <w:t>3</w:t>
            </w:r>
            <w:r w:rsidR="00947CF5">
              <w:rPr>
                <w:rFonts w:ascii="Calibri" w:eastAsia="Calibri" w:hAnsi="Calibri" w:cs="Calibri"/>
                <w:color w:val="000000"/>
              </w:rPr>
              <w:t>69</w:t>
            </w:r>
          </w:p>
        </w:tc>
      </w:tr>
      <w:tr w:rsidR="0062751E" w14:paraId="46E016D1" w14:textId="77777777" w:rsidTr="00AA1C8D">
        <w:trPr>
          <w:trHeight w:val="149"/>
          <w:jc w:val="center"/>
        </w:trPr>
        <w:tc>
          <w:tcPr>
            <w:tcW w:w="2153" w:type="dxa"/>
            <w:vMerge/>
            <w:tcBorders>
              <w:left w:val="single" w:sz="4" w:space="0" w:color="auto"/>
              <w:bottom w:val="single" w:sz="4" w:space="0" w:color="auto"/>
              <w:right w:val="single" w:sz="4" w:space="0" w:color="auto"/>
            </w:tcBorders>
          </w:tcPr>
          <w:p w14:paraId="2EBC0C97" w14:textId="77777777" w:rsidR="0062751E" w:rsidRDefault="0062751E" w:rsidP="0062751E">
            <w:pPr>
              <w:suppressAutoHyphens w:val="0"/>
              <w:rPr>
                <w:rFonts w:ascii="Calibri" w:eastAsia="Calibri" w:hAnsi="Calibri" w:cs="Calibri"/>
                <w:b/>
                <w:color w:val="000000"/>
              </w:rPr>
            </w:pPr>
          </w:p>
        </w:tc>
        <w:tc>
          <w:tcPr>
            <w:tcW w:w="2153" w:type="dxa"/>
            <w:vMerge/>
            <w:tcBorders>
              <w:left w:val="single" w:sz="4" w:space="0" w:color="auto"/>
              <w:bottom w:val="single" w:sz="4" w:space="0" w:color="auto"/>
              <w:right w:val="single" w:sz="4" w:space="0" w:color="auto"/>
            </w:tcBorders>
            <w:vAlign w:val="center"/>
          </w:tcPr>
          <w:p w14:paraId="7F3BC396" w14:textId="77777777" w:rsidR="0062751E" w:rsidRDefault="0062751E" w:rsidP="0062751E">
            <w:pPr>
              <w:suppressAutoHyphens w:val="0"/>
              <w:rPr>
                <w:rFonts w:ascii="Calibri" w:eastAsia="Calibri" w:hAnsi="Calibri" w:cs="Calibri"/>
                <w:b/>
                <w:color w:val="000000"/>
              </w:rPr>
            </w:pPr>
          </w:p>
        </w:tc>
        <w:tc>
          <w:tcPr>
            <w:tcW w:w="1753" w:type="dxa"/>
            <w:tcBorders>
              <w:top w:val="single" w:sz="4" w:space="0" w:color="auto"/>
              <w:left w:val="single" w:sz="4" w:space="0" w:color="auto"/>
              <w:bottom w:val="single" w:sz="4" w:space="0" w:color="auto"/>
              <w:right w:val="single" w:sz="4" w:space="0" w:color="auto"/>
            </w:tcBorders>
            <w:vAlign w:val="bottom"/>
          </w:tcPr>
          <w:p w14:paraId="32CB3D51" w14:textId="27FA62C1" w:rsidR="0062751E" w:rsidRDefault="0062751E" w:rsidP="00AA1C8D">
            <w:pPr>
              <w:jc w:val="center"/>
              <w:rPr>
                <w:rFonts w:ascii="Calibri" w:eastAsia="Calibri" w:hAnsi="Calibri" w:cs="Calibri"/>
                <w:color w:val="000000"/>
              </w:rPr>
            </w:pPr>
            <w:r>
              <w:rPr>
                <w:rFonts w:ascii="Calibri" w:eastAsia="Calibri" w:hAnsi="Calibri" w:cs="Calibri"/>
                <w:color w:val="000000"/>
              </w:rPr>
              <w:t>PRESTIGE</w:t>
            </w:r>
          </w:p>
        </w:tc>
        <w:tc>
          <w:tcPr>
            <w:tcW w:w="1615" w:type="dxa"/>
            <w:tcBorders>
              <w:top w:val="single" w:sz="4" w:space="0" w:color="auto"/>
              <w:left w:val="single" w:sz="4" w:space="0" w:color="auto"/>
              <w:bottom w:val="single" w:sz="4" w:space="0" w:color="auto"/>
              <w:right w:val="single" w:sz="4" w:space="0" w:color="auto"/>
            </w:tcBorders>
            <w:vAlign w:val="bottom"/>
          </w:tcPr>
          <w:p w14:paraId="39FC0E97" w14:textId="7E00A367"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75746E">
              <w:rPr>
                <w:rFonts w:ascii="Calibri" w:eastAsia="Calibri" w:hAnsi="Calibri" w:cs="Calibri"/>
                <w:color w:val="000000"/>
              </w:rPr>
              <w:t>1</w:t>
            </w:r>
            <w:r w:rsidR="00947CF5">
              <w:rPr>
                <w:rFonts w:ascii="Calibri" w:eastAsia="Calibri" w:hAnsi="Calibri" w:cs="Calibri"/>
                <w:color w:val="000000"/>
              </w:rPr>
              <w:t>789</w:t>
            </w:r>
          </w:p>
        </w:tc>
        <w:tc>
          <w:tcPr>
            <w:tcW w:w="1896" w:type="dxa"/>
            <w:tcBorders>
              <w:top w:val="single" w:sz="4" w:space="0" w:color="auto"/>
              <w:left w:val="single" w:sz="4" w:space="0" w:color="auto"/>
              <w:bottom w:val="single" w:sz="4" w:space="0" w:color="auto"/>
              <w:right w:val="single" w:sz="4" w:space="0" w:color="auto"/>
            </w:tcBorders>
            <w:vAlign w:val="bottom"/>
          </w:tcPr>
          <w:p w14:paraId="15C8793F" w14:textId="1DC7007A" w:rsidR="0062751E" w:rsidRDefault="0062751E" w:rsidP="00AA1C8D">
            <w:pPr>
              <w:jc w:val="center"/>
              <w:rPr>
                <w:rFonts w:ascii="Calibri" w:eastAsia="Calibri" w:hAnsi="Calibri" w:cs="Calibri"/>
                <w:color w:val="000000"/>
              </w:rPr>
            </w:pPr>
            <w:r>
              <w:rPr>
                <w:rFonts w:ascii="Calibri" w:eastAsia="Calibri" w:hAnsi="Calibri" w:cs="Calibri"/>
                <w:color w:val="000000"/>
              </w:rPr>
              <w:t xml:space="preserve">USD </w:t>
            </w:r>
            <w:r w:rsidR="00947CF5">
              <w:rPr>
                <w:rFonts w:ascii="Calibri" w:eastAsia="Calibri" w:hAnsi="Calibri" w:cs="Calibri"/>
                <w:color w:val="000000"/>
              </w:rPr>
              <w:t>709</w:t>
            </w:r>
          </w:p>
        </w:tc>
      </w:tr>
    </w:tbl>
    <w:p w14:paraId="2378E969" w14:textId="77777777" w:rsidR="0025688A" w:rsidRPr="0062751E"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*Precios por persona en acomodación doble y suplemento en sencilla.</w:t>
      </w:r>
    </w:p>
    <w:p w14:paraId="709F3104" w14:textId="77777777" w:rsidR="0025688A" w:rsidRPr="0062751E"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*Aplicar el fee bancario del 2% sobre el total del programa.</w:t>
      </w:r>
    </w:p>
    <w:p w14:paraId="2628586C" w14:textId="1DE7F0F7" w:rsidR="0025688A" w:rsidRPr="0062751E"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 xml:space="preserve">*Temporada Baja: 05 enero </w:t>
      </w:r>
      <w:r w:rsidR="00C83E31" w:rsidRPr="0062751E">
        <w:rPr>
          <w:rFonts w:ascii="Calibri" w:eastAsia="Calibri" w:hAnsi="Calibri" w:cs="Calibri"/>
          <w:b/>
          <w:i/>
          <w:color w:val="000000"/>
          <w:sz w:val="17"/>
          <w:szCs w:val="17"/>
        </w:rPr>
        <w:t>al 23</w:t>
      </w:r>
      <w:r w:rsidRPr="0062751E">
        <w:rPr>
          <w:rFonts w:ascii="Calibri" w:eastAsia="Calibri" w:hAnsi="Calibri" w:cs="Calibri"/>
          <w:b/>
          <w:i/>
          <w:color w:val="000000"/>
          <w:sz w:val="17"/>
          <w:szCs w:val="17"/>
        </w:rPr>
        <w:t xml:space="preserve"> febrero 202</w:t>
      </w:r>
      <w:r w:rsidR="008C542E">
        <w:rPr>
          <w:rFonts w:ascii="Calibri" w:eastAsia="Calibri" w:hAnsi="Calibri" w:cs="Calibri"/>
          <w:b/>
          <w:i/>
          <w:color w:val="000000"/>
          <w:sz w:val="17"/>
          <w:szCs w:val="17"/>
        </w:rPr>
        <w:t>6</w:t>
      </w:r>
      <w:r w:rsidRPr="0062751E">
        <w:rPr>
          <w:rFonts w:ascii="Calibri" w:eastAsia="Calibri" w:hAnsi="Calibri" w:cs="Calibri"/>
          <w:b/>
          <w:i/>
          <w:color w:val="000000"/>
          <w:sz w:val="17"/>
          <w:szCs w:val="17"/>
        </w:rPr>
        <w:t xml:space="preserve">, </w:t>
      </w:r>
      <w:r w:rsidR="00C83E31" w:rsidRPr="0062751E">
        <w:rPr>
          <w:rFonts w:ascii="Calibri" w:eastAsia="Calibri" w:hAnsi="Calibri" w:cs="Calibri"/>
          <w:b/>
          <w:i/>
          <w:color w:val="000000"/>
          <w:sz w:val="17"/>
          <w:szCs w:val="17"/>
        </w:rPr>
        <w:t>01 Junio al 23</w:t>
      </w:r>
      <w:r w:rsidRPr="0062751E">
        <w:rPr>
          <w:rFonts w:ascii="Calibri" w:eastAsia="Calibri" w:hAnsi="Calibri" w:cs="Calibri"/>
          <w:b/>
          <w:i/>
          <w:color w:val="000000"/>
          <w:sz w:val="17"/>
          <w:szCs w:val="17"/>
        </w:rPr>
        <w:t xml:space="preserve"> septiembre 202</w:t>
      </w:r>
      <w:r w:rsidR="008C542E">
        <w:rPr>
          <w:rFonts w:ascii="Calibri" w:eastAsia="Calibri" w:hAnsi="Calibri" w:cs="Calibri"/>
          <w:b/>
          <w:i/>
          <w:color w:val="000000"/>
          <w:sz w:val="17"/>
          <w:szCs w:val="17"/>
        </w:rPr>
        <w:t>6</w:t>
      </w:r>
      <w:r w:rsidRPr="0062751E">
        <w:rPr>
          <w:rFonts w:ascii="Calibri" w:eastAsia="Calibri" w:hAnsi="Calibri" w:cs="Calibri"/>
          <w:b/>
          <w:i/>
          <w:color w:val="000000"/>
          <w:sz w:val="17"/>
          <w:szCs w:val="17"/>
        </w:rPr>
        <w:t>, 0</w:t>
      </w:r>
      <w:r w:rsidR="00C83E31" w:rsidRPr="0062751E">
        <w:rPr>
          <w:rFonts w:ascii="Calibri" w:eastAsia="Calibri" w:hAnsi="Calibri" w:cs="Calibri"/>
          <w:b/>
          <w:i/>
          <w:color w:val="000000"/>
          <w:sz w:val="17"/>
          <w:szCs w:val="17"/>
        </w:rPr>
        <w:t>2</w:t>
      </w:r>
      <w:r w:rsidRPr="0062751E">
        <w:rPr>
          <w:rFonts w:ascii="Calibri" w:eastAsia="Calibri" w:hAnsi="Calibri" w:cs="Calibri"/>
          <w:b/>
          <w:i/>
          <w:color w:val="000000"/>
          <w:sz w:val="17"/>
          <w:szCs w:val="17"/>
        </w:rPr>
        <w:t xml:space="preserve"> noviembre </w:t>
      </w:r>
      <w:r w:rsidR="00C83E31" w:rsidRPr="0062751E">
        <w:rPr>
          <w:rFonts w:ascii="Calibri" w:eastAsia="Calibri" w:hAnsi="Calibri" w:cs="Calibri"/>
          <w:b/>
          <w:i/>
          <w:color w:val="000000"/>
          <w:sz w:val="17"/>
          <w:szCs w:val="17"/>
        </w:rPr>
        <w:t>al 16</w:t>
      </w:r>
      <w:r w:rsidRPr="0062751E">
        <w:rPr>
          <w:rFonts w:ascii="Calibri" w:eastAsia="Calibri" w:hAnsi="Calibri" w:cs="Calibri"/>
          <w:b/>
          <w:i/>
          <w:color w:val="000000"/>
          <w:sz w:val="17"/>
          <w:szCs w:val="17"/>
        </w:rPr>
        <w:t xml:space="preserve"> diciembre 202</w:t>
      </w:r>
      <w:r w:rsidR="008C542E">
        <w:rPr>
          <w:rFonts w:ascii="Calibri" w:eastAsia="Calibri" w:hAnsi="Calibri" w:cs="Calibri"/>
          <w:b/>
          <w:i/>
          <w:color w:val="000000"/>
          <w:sz w:val="17"/>
          <w:szCs w:val="17"/>
        </w:rPr>
        <w:t>6</w:t>
      </w:r>
      <w:r w:rsidRPr="0062751E">
        <w:rPr>
          <w:rFonts w:ascii="Calibri" w:eastAsia="Calibri" w:hAnsi="Calibri" w:cs="Calibri"/>
          <w:b/>
          <w:i/>
          <w:color w:val="000000"/>
          <w:sz w:val="17"/>
          <w:szCs w:val="17"/>
        </w:rPr>
        <w:t>.</w:t>
      </w:r>
    </w:p>
    <w:p w14:paraId="74D4E559" w14:textId="1DDDEAD6" w:rsidR="0025688A" w:rsidRPr="0062751E"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 xml:space="preserve">*Temporada Alta: </w:t>
      </w:r>
      <w:r w:rsidR="00C83E31" w:rsidRPr="0062751E">
        <w:rPr>
          <w:rFonts w:ascii="Calibri" w:eastAsia="Calibri" w:hAnsi="Calibri" w:cs="Calibri"/>
          <w:b/>
          <w:i/>
          <w:color w:val="000000"/>
          <w:sz w:val="17"/>
          <w:szCs w:val="17"/>
        </w:rPr>
        <w:t>25 Febrero al 27</w:t>
      </w:r>
      <w:r w:rsidRPr="0062751E">
        <w:rPr>
          <w:rFonts w:ascii="Calibri" w:eastAsia="Calibri" w:hAnsi="Calibri" w:cs="Calibri"/>
          <w:b/>
          <w:i/>
          <w:color w:val="000000"/>
          <w:sz w:val="17"/>
          <w:szCs w:val="17"/>
        </w:rPr>
        <w:t xml:space="preserve"> mayo 202</w:t>
      </w:r>
      <w:r w:rsidR="008C542E">
        <w:rPr>
          <w:rFonts w:ascii="Calibri" w:eastAsia="Calibri" w:hAnsi="Calibri" w:cs="Calibri"/>
          <w:b/>
          <w:i/>
          <w:color w:val="000000"/>
          <w:sz w:val="17"/>
          <w:szCs w:val="17"/>
        </w:rPr>
        <w:t>6</w:t>
      </w:r>
      <w:r w:rsidRPr="0062751E">
        <w:rPr>
          <w:rFonts w:ascii="Calibri" w:eastAsia="Calibri" w:hAnsi="Calibri" w:cs="Calibri"/>
          <w:b/>
          <w:i/>
          <w:color w:val="000000"/>
          <w:sz w:val="17"/>
          <w:szCs w:val="17"/>
        </w:rPr>
        <w:t xml:space="preserve">, </w:t>
      </w:r>
      <w:r w:rsidR="00C83E31" w:rsidRPr="0062751E">
        <w:rPr>
          <w:rFonts w:ascii="Calibri" w:eastAsia="Calibri" w:hAnsi="Calibri" w:cs="Calibri"/>
          <w:b/>
          <w:i/>
          <w:color w:val="000000"/>
          <w:sz w:val="17"/>
          <w:szCs w:val="17"/>
        </w:rPr>
        <w:t>28 Septiembre al</w:t>
      </w:r>
      <w:r w:rsidRPr="0062751E">
        <w:rPr>
          <w:rFonts w:ascii="Calibri" w:eastAsia="Calibri" w:hAnsi="Calibri" w:cs="Calibri"/>
          <w:b/>
          <w:i/>
          <w:color w:val="000000"/>
          <w:sz w:val="17"/>
          <w:szCs w:val="17"/>
        </w:rPr>
        <w:t xml:space="preserve"> </w:t>
      </w:r>
      <w:r w:rsidR="00C83E31" w:rsidRPr="0062751E">
        <w:rPr>
          <w:rFonts w:ascii="Calibri" w:eastAsia="Calibri" w:hAnsi="Calibri" w:cs="Calibri"/>
          <w:b/>
          <w:i/>
          <w:color w:val="000000"/>
          <w:sz w:val="17"/>
          <w:szCs w:val="17"/>
        </w:rPr>
        <w:t>28</w:t>
      </w:r>
      <w:r w:rsidRPr="0062751E">
        <w:rPr>
          <w:rFonts w:ascii="Calibri" w:eastAsia="Calibri" w:hAnsi="Calibri" w:cs="Calibri"/>
          <w:b/>
          <w:i/>
          <w:color w:val="000000"/>
          <w:sz w:val="17"/>
          <w:szCs w:val="17"/>
        </w:rPr>
        <w:t xml:space="preserve"> octubre 202</w:t>
      </w:r>
      <w:r w:rsidR="008C542E">
        <w:rPr>
          <w:rFonts w:ascii="Calibri" w:eastAsia="Calibri" w:hAnsi="Calibri" w:cs="Calibri"/>
          <w:b/>
          <w:i/>
          <w:color w:val="000000"/>
          <w:sz w:val="17"/>
          <w:szCs w:val="17"/>
        </w:rPr>
        <w:t>6</w:t>
      </w:r>
      <w:r w:rsidRPr="0062751E">
        <w:rPr>
          <w:rFonts w:ascii="Calibri" w:eastAsia="Calibri" w:hAnsi="Calibri" w:cs="Calibri"/>
          <w:b/>
          <w:i/>
          <w:color w:val="000000"/>
          <w:sz w:val="17"/>
          <w:szCs w:val="17"/>
        </w:rPr>
        <w:t>, 21 diciembre 202</w:t>
      </w:r>
      <w:r w:rsidR="00DF3D5C">
        <w:rPr>
          <w:rFonts w:ascii="Calibri" w:eastAsia="Calibri" w:hAnsi="Calibri" w:cs="Calibri"/>
          <w:b/>
          <w:i/>
          <w:color w:val="000000"/>
          <w:sz w:val="17"/>
          <w:szCs w:val="17"/>
        </w:rPr>
        <w:t>6</w:t>
      </w:r>
      <w:r w:rsidRPr="0062751E">
        <w:rPr>
          <w:rFonts w:ascii="Calibri" w:eastAsia="Calibri" w:hAnsi="Calibri" w:cs="Calibri"/>
          <w:b/>
          <w:i/>
          <w:color w:val="000000"/>
          <w:sz w:val="17"/>
          <w:szCs w:val="17"/>
        </w:rPr>
        <w:t xml:space="preserve"> </w:t>
      </w:r>
      <w:r w:rsidR="00C83E31" w:rsidRPr="0062751E">
        <w:rPr>
          <w:rFonts w:ascii="Calibri" w:eastAsia="Calibri" w:hAnsi="Calibri" w:cs="Calibri"/>
          <w:b/>
          <w:i/>
          <w:color w:val="000000"/>
          <w:sz w:val="17"/>
          <w:szCs w:val="17"/>
        </w:rPr>
        <w:t xml:space="preserve">al </w:t>
      </w:r>
      <w:r w:rsidRPr="0062751E">
        <w:rPr>
          <w:rFonts w:ascii="Calibri" w:eastAsia="Calibri" w:hAnsi="Calibri" w:cs="Calibri"/>
          <w:b/>
          <w:i/>
          <w:color w:val="000000"/>
          <w:sz w:val="17"/>
          <w:szCs w:val="17"/>
        </w:rPr>
        <w:t xml:space="preserve"> 04 enero 202</w:t>
      </w:r>
      <w:r w:rsidR="008C542E">
        <w:rPr>
          <w:rFonts w:ascii="Calibri" w:eastAsia="Calibri" w:hAnsi="Calibri" w:cs="Calibri"/>
          <w:b/>
          <w:i/>
          <w:color w:val="000000"/>
          <w:sz w:val="17"/>
          <w:szCs w:val="17"/>
        </w:rPr>
        <w:t>7</w:t>
      </w:r>
      <w:r w:rsidRPr="0062751E">
        <w:rPr>
          <w:rFonts w:ascii="Calibri" w:eastAsia="Calibri" w:hAnsi="Calibri" w:cs="Calibri"/>
          <w:b/>
          <w:i/>
          <w:color w:val="000000"/>
          <w:sz w:val="17"/>
          <w:szCs w:val="17"/>
        </w:rPr>
        <w:t>.</w:t>
      </w:r>
    </w:p>
    <w:p w14:paraId="266F776D" w14:textId="77777777" w:rsidR="0025688A" w:rsidRPr="0062751E"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*llegadas y salidas Marrakech lunes, sábados</w:t>
      </w:r>
    </w:p>
    <w:p w14:paraId="1D456040" w14:textId="0293D76C" w:rsidR="0025688A"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 xml:space="preserve">*llegadas a Casablanca -martes </w:t>
      </w:r>
      <w:r w:rsidR="009C7E5D">
        <w:rPr>
          <w:rFonts w:ascii="Calibri" w:eastAsia="Calibri" w:hAnsi="Calibri" w:cs="Calibri"/>
          <w:b/>
          <w:i/>
          <w:color w:val="000000"/>
          <w:sz w:val="17"/>
          <w:szCs w:val="17"/>
        </w:rPr>
        <w:t xml:space="preserve">(Los precios del martes incluyen el suplemento por la noche en Casablanca) </w:t>
      </w:r>
      <w:r w:rsidRPr="0062751E">
        <w:rPr>
          <w:rFonts w:ascii="Calibri" w:eastAsia="Calibri" w:hAnsi="Calibri" w:cs="Calibri"/>
          <w:b/>
          <w:i/>
          <w:color w:val="000000"/>
          <w:sz w:val="17"/>
          <w:szCs w:val="17"/>
        </w:rPr>
        <w:t>y Domingo</w:t>
      </w:r>
      <w:r w:rsidR="009C7E5D">
        <w:rPr>
          <w:rFonts w:ascii="Calibri" w:eastAsia="Calibri" w:hAnsi="Calibri" w:cs="Calibri"/>
          <w:b/>
          <w:i/>
          <w:color w:val="000000"/>
          <w:sz w:val="17"/>
          <w:szCs w:val="17"/>
        </w:rPr>
        <w:t>.</w:t>
      </w:r>
    </w:p>
    <w:p w14:paraId="3ECF48E7" w14:textId="2646BB80" w:rsidR="009C7E5D" w:rsidRPr="0062751E" w:rsidRDefault="009C7E5D" w:rsidP="0025688A">
      <w:pPr>
        <w:jc w:val="both"/>
        <w:rPr>
          <w:rFonts w:ascii="Calibri" w:eastAsia="Calibri" w:hAnsi="Calibri" w:cs="Calibri"/>
          <w:b/>
          <w:i/>
          <w:color w:val="000000"/>
          <w:sz w:val="17"/>
          <w:szCs w:val="17"/>
        </w:rPr>
      </w:pPr>
      <w:r>
        <w:rPr>
          <w:rFonts w:ascii="Calibri" w:eastAsia="Calibri" w:hAnsi="Calibri" w:cs="Calibri"/>
          <w:b/>
          <w:i/>
          <w:color w:val="000000"/>
          <w:sz w:val="17"/>
          <w:szCs w:val="17"/>
        </w:rPr>
        <w:t>*Jaima con Baño 110 USD y Jaima con Baño individual 150 USD.</w:t>
      </w:r>
    </w:p>
    <w:p w14:paraId="098A2DF4" w14:textId="77777777" w:rsidR="0025688A" w:rsidRPr="0062751E" w:rsidRDefault="0025688A" w:rsidP="0025688A">
      <w:pPr>
        <w:jc w:val="both"/>
        <w:rPr>
          <w:rFonts w:ascii="Calibri" w:eastAsia="Calibri" w:hAnsi="Calibri" w:cs="Calibri"/>
          <w:b/>
          <w:i/>
          <w:color w:val="000000"/>
          <w:sz w:val="17"/>
          <w:szCs w:val="17"/>
        </w:rPr>
      </w:pPr>
      <w:r w:rsidRPr="0062751E">
        <w:rPr>
          <w:rFonts w:ascii="Calibri" w:eastAsia="Calibri" w:hAnsi="Calibri" w:cs="Calibri"/>
          <w:b/>
          <w:i/>
          <w:color w:val="000000"/>
          <w:sz w:val="17"/>
          <w:szCs w:val="17"/>
        </w:rPr>
        <w:t>*Las tarifas están sujetas a modificaciones sin previo aviso y a disponibilidad en el momento de realizar la reserva.</w:t>
      </w:r>
    </w:p>
    <w:p w14:paraId="15118DAF" w14:textId="77777777" w:rsidR="0025688A" w:rsidRPr="0062751E" w:rsidRDefault="0025688A" w:rsidP="0025688A">
      <w:pPr>
        <w:jc w:val="both"/>
        <w:rPr>
          <w:rFonts w:ascii="Calibri" w:eastAsia="Calibri" w:hAnsi="Calibri" w:cs="Calibri"/>
          <w:b/>
          <w:i/>
          <w:sz w:val="17"/>
          <w:szCs w:val="17"/>
        </w:rPr>
      </w:pPr>
      <w:r w:rsidRPr="0062751E">
        <w:rPr>
          <w:rFonts w:ascii="Calibri" w:eastAsia="Calibri" w:hAnsi="Calibri" w:cs="Calibri"/>
          <w:b/>
          <w:i/>
          <w:sz w:val="17"/>
          <w:szCs w:val="17"/>
          <w:highlight w:val="yellow"/>
        </w:rPr>
        <w:t>SE PAGA EN PESOS COLOMBIANOS AL CAMBIO DEL DIA + 30 PESOS POR DÓLAR POR DIFERENCIA EN CAMBIO</w:t>
      </w:r>
    </w:p>
    <w:p w14:paraId="2FB52371" w14:textId="77777777" w:rsidR="0025688A" w:rsidRPr="00617A30" w:rsidRDefault="0025688A" w:rsidP="0025688A">
      <w:pPr>
        <w:jc w:val="both"/>
        <w:rPr>
          <w:rFonts w:ascii="Calibri" w:eastAsia="Calibri" w:hAnsi="Calibri" w:cs="Calibri"/>
          <w:b/>
          <w:i/>
          <w:color w:val="000000"/>
          <w:sz w:val="22"/>
          <w:szCs w:val="22"/>
        </w:rPr>
      </w:pPr>
    </w:p>
    <w:p w14:paraId="531D6D9B" w14:textId="77777777" w:rsidR="0025688A" w:rsidRDefault="0025688A" w:rsidP="0025688A">
      <w:pPr>
        <w:jc w:val="both"/>
        <w:rPr>
          <w:rFonts w:ascii="Calibri" w:eastAsia="Calibri" w:hAnsi="Calibri" w:cs="Calibri"/>
          <w:color w:val="000000"/>
        </w:rPr>
      </w:pPr>
      <w:r>
        <w:rPr>
          <w:rFonts w:ascii="Calibri" w:eastAsia="Calibri" w:hAnsi="Calibri" w:cs="Calibri"/>
          <w:b/>
          <w:color w:val="000000"/>
        </w:rPr>
        <w:t>INCLUYE</w:t>
      </w:r>
    </w:p>
    <w:p w14:paraId="06C200BE" w14:textId="77777777" w:rsidR="008B7C5E" w:rsidRPr="00E62206" w:rsidRDefault="008B7C5E" w:rsidP="008B7C5E">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23685D92" w14:textId="77777777" w:rsidR="0025688A" w:rsidRDefault="0025688A" w:rsidP="0025688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Traslados aeropuerto-hotel-aeropuerto con asistencia de habla hispana.</w:t>
      </w:r>
    </w:p>
    <w:p w14:paraId="75DA6993" w14:textId="77777777" w:rsidR="0025688A" w:rsidRDefault="0025688A" w:rsidP="0025688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Transporte terrestre con aire acondicionado en coche, mini-bus o autobús según número de participantes.</w:t>
      </w:r>
    </w:p>
    <w:p w14:paraId="57112DCD" w14:textId="77777777" w:rsidR="0025688A" w:rsidRDefault="0025688A" w:rsidP="0025688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6 noches de estancia en los hoteles previstos o similares en habitación estándar según categoría elegida + 1 noche en el hotel del Aubergue Café du Sud en habitación estándar.</w:t>
      </w:r>
    </w:p>
    <w:p w14:paraId="491705FC" w14:textId="77777777" w:rsidR="0025688A" w:rsidRDefault="0025688A" w:rsidP="0025688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Régimen de media pensión, excepto en Marrakech que es alojamiento y desayuno (Ver detalle en itinerario).</w:t>
      </w:r>
    </w:p>
    <w:p w14:paraId="134D7FB3" w14:textId="77777777" w:rsidR="0025688A" w:rsidRDefault="0025688A" w:rsidP="0025688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Chófer-guía de habla hispana de 2 a 7 personas + guías locales de habla hispana en las visitas de Rabat, Fez, y Marrakech. A partir de 8 personas guía local de habla hispana acompañante, excepto en los días de llegada/salida y los días indicados como libres.</w:t>
      </w:r>
    </w:p>
    <w:p w14:paraId="1F289FC4" w14:textId="77777777" w:rsidR="0025688A" w:rsidRDefault="0025688A" w:rsidP="0025688A">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Visitas indicadas en el itinerario con entradas: Marrakech: Palacio Bahía, Fes: Medersa, Rabat: Kasbah de los Oudaya.</w:t>
      </w:r>
    </w:p>
    <w:p w14:paraId="7485DC58" w14:textId="77777777" w:rsidR="0025688A" w:rsidRDefault="0025688A" w:rsidP="0025688A">
      <w:pPr>
        <w:jc w:val="both"/>
        <w:rPr>
          <w:rFonts w:ascii="Calibri" w:eastAsia="Calibri" w:hAnsi="Calibri" w:cs="Calibri"/>
          <w:sz w:val="22"/>
          <w:szCs w:val="22"/>
        </w:rPr>
      </w:pPr>
    </w:p>
    <w:p w14:paraId="4E631A5F" w14:textId="77777777" w:rsidR="0025688A" w:rsidRDefault="0025688A" w:rsidP="0025688A">
      <w:pPr>
        <w:tabs>
          <w:tab w:val="left" w:pos="3825"/>
        </w:tabs>
        <w:jc w:val="both"/>
        <w:rPr>
          <w:rFonts w:ascii="Calibri" w:eastAsia="Calibri" w:hAnsi="Calibri" w:cs="Calibri"/>
          <w:b/>
          <w:color w:val="000000"/>
        </w:rPr>
      </w:pPr>
      <w:r>
        <w:rPr>
          <w:rFonts w:ascii="Calibri" w:eastAsia="Calibri" w:hAnsi="Calibri" w:cs="Calibri"/>
          <w:b/>
          <w:color w:val="000000"/>
        </w:rPr>
        <w:t>NO INCLUYE</w:t>
      </w:r>
      <w:r>
        <w:rPr>
          <w:rFonts w:ascii="Calibri" w:eastAsia="Calibri" w:hAnsi="Calibri" w:cs="Calibri"/>
          <w:b/>
          <w:color w:val="000000"/>
        </w:rPr>
        <w:tab/>
      </w:r>
    </w:p>
    <w:p w14:paraId="4AF798D6" w14:textId="77777777" w:rsidR="0025688A" w:rsidRDefault="0025688A" w:rsidP="0025688A">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17AF19EB" w14:textId="77777777" w:rsidR="0025688A" w:rsidRDefault="0025688A" w:rsidP="0025688A">
      <w:pPr>
        <w:numPr>
          <w:ilvl w:val="0"/>
          <w:numId w:val="3"/>
        </w:numP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Bebidas</w:t>
      </w:r>
    </w:p>
    <w:p w14:paraId="33820D7C" w14:textId="77777777" w:rsidR="0025688A" w:rsidRDefault="0025688A" w:rsidP="0025688A">
      <w:pPr>
        <w:numPr>
          <w:ilvl w:val="0"/>
          <w:numId w:val="3"/>
        </w:numP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Comidas del medio día </w:t>
      </w:r>
    </w:p>
    <w:p w14:paraId="1F4C21F8" w14:textId="77777777" w:rsidR="0025688A" w:rsidRDefault="0025688A" w:rsidP="0025688A">
      <w:pPr>
        <w:numPr>
          <w:ilvl w:val="0"/>
          <w:numId w:val="3"/>
        </w:numP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Entradas a los monumentos </w:t>
      </w:r>
    </w:p>
    <w:p w14:paraId="46BFEB5A" w14:textId="77777777" w:rsidR="0025688A" w:rsidRDefault="0025688A" w:rsidP="0025688A">
      <w:pPr>
        <w:numPr>
          <w:ilvl w:val="0"/>
          <w:numId w:val="3"/>
        </w:numP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Guía en Casablanca (se pueden contratar con un suplemento) </w:t>
      </w:r>
    </w:p>
    <w:p w14:paraId="4BB4C7BE" w14:textId="77777777" w:rsidR="0025688A" w:rsidRDefault="0025688A" w:rsidP="0025688A">
      <w:pPr>
        <w:numPr>
          <w:ilvl w:val="0"/>
          <w:numId w:val="3"/>
        </w:numP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Gastos personales y propinas. </w:t>
      </w:r>
    </w:p>
    <w:p w14:paraId="7BCABDDE" w14:textId="72C4F589" w:rsidR="0025688A" w:rsidRDefault="0025688A" w:rsidP="0025688A">
      <w:pPr>
        <w:jc w:val="both"/>
        <w:rPr>
          <w:rFonts w:ascii="Calibri" w:eastAsia="Calibri" w:hAnsi="Calibri" w:cs="Calibri"/>
          <w:color w:val="000000"/>
          <w:sz w:val="22"/>
          <w:szCs w:val="22"/>
        </w:rPr>
      </w:pPr>
    </w:p>
    <w:p w14:paraId="2BE2F08D" w14:textId="77777777" w:rsidR="0025688A" w:rsidRDefault="0025688A" w:rsidP="0025688A">
      <w:pPr>
        <w:jc w:val="both"/>
        <w:rPr>
          <w:rFonts w:ascii="Calibri" w:eastAsia="Calibri" w:hAnsi="Calibri" w:cs="Calibri"/>
          <w:b/>
          <w:color w:val="000000"/>
        </w:rPr>
      </w:pPr>
      <w:r>
        <w:rPr>
          <w:rFonts w:ascii="Calibri" w:eastAsia="Calibri" w:hAnsi="Calibri" w:cs="Calibri"/>
          <w:b/>
          <w:color w:val="000000"/>
        </w:rPr>
        <w:t>NOTA GENERAL</w:t>
      </w:r>
    </w:p>
    <w:p w14:paraId="3C331149"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La tasa de aeropuerto y el recargo por combustible se calculará antes de emitir los tiquetes de vuelos internos.</w:t>
      </w:r>
    </w:p>
    <w:p w14:paraId="0E2B02FA"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Pasaporte en perfecto estado por lo menos 6 meses de vigencia con respecto a la fecha de ingreso.</w:t>
      </w:r>
    </w:p>
    <w:p w14:paraId="231DE20D"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En caso de no estar disponibles los hoteles mencionados en el momento de la reserva, se ubicará a los pasajeros en hoteles de similar categoría. En algunos hoteles solo existen camas twin en las habitaciones.</w:t>
      </w:r>
    </w:p>
    <w:p w14:paraId="4C75CD29"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 xml:space="preserve">El orden del itinerario podría ser permutado por motivos operacionales, sin previo aviso respetando el contenido del programa. </w:t>
      </w:r>
    </w:p>
    <w:p w14:paraId="5E4C7FD3"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Es posible que algún monumento/lugar a visitar se encuentre cerrado por fiestas nacionales, locales, religiosas ante lo que declinamos cualquier responsabilidad -A la llegada; por motivos de seguridad, los clientes tienen que salir fuera del edificio del aeropuerto.</w:t>
      </w:r>
    </w:p>
    <w:p w14:paraId="37D0AB01"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Los almuerzos son opcionales, el guía les orientará sobre restaurantes adecuados de buena calidad, servicio y precio. El precio aproximado va desde los 15 a los 20 € -Los clientes no disfrutarán del desayuno si la salida del hotel es anterior a las 06h00 de la mañana.</w:t>
      </w:r>
    </w:p>
    <w:p w14:paraId="5B3D07AC" w14:textId="77777777" w:rsidR="0025688A"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 xml:space="preserve"> No procede reembolso alguno por este servicio no utilizado. -Consultar precio de la cena de Fin de Año Obligatoria -El circuito puede realizarse en coches 4x4 para todo el recorrido. -Independientemente del número de coches 4x4 que hagan el programa, el guía local acompañante irá en uno de ellos y se irá turnando en los diferentes coches. </w:t>
      </w:r>
    </w:p>
    <w:p w14:paraId="22498F09" w14:textId="4AE8A142" w:rsidR="0025688A" w:rsidRPr="00617A30" w:rsidRDefault="0025688A" w:rsidP="0025688A">
      <w:pPr>
        <w:numPr>
          <w:ilvl w:val="0"/>
          <w:numId w:val="4"/>
        </w:numPr>
        <w:suppressAutoHyphens w:val="0"/>
        <w:jc w:val="both"/>
        <w:rPr>
          <w:rFonts w:ascii="Calibri" w:hAnsi="Calibri" w:cs="Calibri"/>
          <w:sz w:val="22"/>
          <w:szCs w:val="22"/>
        </w:rPr>
      </w:pPr>
      <w:r>
        <w:rPr>
          <w:rFonts w:ascii="Calibri" w:hAnsi="Calibri" w:cs="Calibri"/>
          <w:sz w:val="22"/>
          <w:szCs w:val="22"/>
        </w:rPr>
        <w:t>El orden de las noches en Marrakech puede variar. Consultar según fecha de salida. -Los traslados aeropuerto -hotel-aeropuerto y la visita de Marrakech se realizan en regular, servicios compartidos con otros pasajeros. El día de la visita de Marrakech se reconfirma en destino.</w:t>
      </w:r>
    </w:p>
    <w:p w14:paraId="641D6039" w14:textId="77777777" w:rsidR="0025688A" w:rsidRDefault="0025688A" w:rsidP="0025688A">
      <w:pPr>
        <w:jc w:val="both"/>
        <w:rPr>
          <w:rFonts w:ascii="Calibri" w:eastAsia="Calibri" w:hAnsi="Calibri" w:cs="Calibri"/>
          <w:color w:val="000000"/>
          <w:sz w:val="18"/>
          <w:szCs w:val="18"/>
        </w:rPr>
      </w:pPr>
    </w:p>
    <w:p w14:paraId="560166A3" w14:textId="476D7A89" w:rsidR="0025688A" w:rsidRDefault="0025688A" w:rsidP="0025688A">
      <w:pPr>
        <w:jc w:val="both"/>
        <w:rPr>
          <w:rFonts w:ascii="Calibri" w:eastAsia="Calibri" w:hAnsi="Calibri" w:cs="Calibri"/>
          <w:b/>
          <w:color w:val="000000"/>
        </w:rPr>
      </w:pPr>
      <w:r>
        <w:rPr>
          <w:rFonts w:ascii="Calibri" w:eastAsia="Calibri" w:hAnsi="Calibri" w:cs="Calibri"/>
          <w:b/>
          <w:color w:val="000000"/>
        </w:rPr>
        <w:t>HOTELES</w:t>
      </w:r>
      <w:r w:rsidR="00617A30">
        <w:rPr>
          <w:rFonts w:ascii="Calibri" w:eastAsia="Calibri" w:hAnsi="Calibri" w:cs="Calibri"/>
          <w:b/>
          <w:color w:val="000000"/>
        </w:rPr>
        <w:t xml:space="preserve"> </w:t>
      </w:r>
      <w:r w:rsidR="004326F5">
        <w:rPr>
          <w:rFonts w:ascii="Calibri" w:eastAsia="Calibri" w:hAnsi="Calibri" w:cs="Calibri"/>
          <w:b/>
          <w:color w:val="000000"/>
        </w:rPr>
        <w:t xml:space="preserve">4* y 5* </w:t>
      </w:r>
      <w:r w:rsidR="00617A30">
        <w:rPr>
          <w:rFonts w:ascii="Calibri" w:eastAsia="Calibri" w:hAnsi="Calibri" w:cs="Calibri"/>
          <w:b/>
          <w:color w:val="000000"/>
        </w:rPr>
        <w:t>O SIMILARES</w:t>
      </w:r>
    </w:p>
    <w:p w14:paraId="5BC21529" w14:textId="77777777" w:rsidR="00C83E31" w:rsidRDefault="00C83E31" w:rsidP="0025688A">
      <w:pPr>
        <w:jc w:val="both"/>
        <w:rPr>
          <w:rFonts w:ascii="Calibri" w:eastAsia="Calibri" w:hAnsi="Calibri" w:cs="Calibri"/>
          <w:b/>
          <w:color w:val="000000"/>
        </w:rPr>
      </w:pPr>
    </w:p>
    <w:p w14:paraId="0ECB65B1" w14:textId="74B5D0EC" w:rsidR="0025688A" w:rsidRDefault="0025688A" w:rsidP="0025688A">
      <w:pPr>
        <w:numPr>
          <w:ilvl w:val="0"/>
          <w:numId w:val="1"/>
        </w:numPr>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CASABLANCA:</w:t>
      </w:r>
      <w:r>
        <w:rPr>
          <w:rFonts w:ascii="Calibri" w:eastAsia="Calibri" w:hAnsi="Calibri" w:cs="Calibri"/>
          <w:color w:val="000000"/>
          <w:sz w:val="22"/>
          <w:szCs w:val="22"/>
          <w:lang w:val="en-US"/>
        </w:rPr>
        <w:t xml:space="preserve"> </w:t>
      </w:r>
      <w:r w:rsidR="00C83E31">
        <w:rPr>
          <w:rFonts w:ascii="Calibri" w:eastAsia="Calibri" w:hAnsi="Calibri" w:cs="Calibri"/>
          <w:color w:val="000000"/>
          <w:sz w:val="22"/>
          <w:szCs w:val="22"/>
          <w:lang w:val="en-US"/>
        </w:rPr>
        <w:tab/>
      </w:r>
      <w:r w:rsidRPr="00C83E31">
        <w:rPr>
          <w:rFonts w:ascii="Calibri" w:eastAsia="Calibri" w:hAnsi="Calibri" w:cs="Calibri"/>
          <w:b/>
          <w:bCs/>
          <w:iCs/>
          <w:color w:val="000000"/>
          <w:sz w:val="22"/>
          <w:szCs w:val="22"/>
          <w:lang w:val="en-US"/>
        </w:rPr>
        <w:t>SUPERIOR</w:t>
      </w:r>
      <w:r w:rsidRPr="00C83E31">
        <w:rPr>
          <w:rFonts w:ascii="Calibri" w:eastAsia="Calibri" w:hAnsi="Calibri" w:cs="Calibri"/>
          <w:b/>
          <w:bCs/>
          <w:i/>
          <w:color w:val="000000"/>
          <w:sz w:val="22"/>
          <w:szCs w:val="22"/>
          <w:u w:val="single"/>
          <w:lang w:val="en-US"/>
        </w:rPr>
        <w:t>:</w:t>
      </w:r>
      <w:r>
        <w:rPr>
          <w:rFonts w:ascii="Calibri" w:eastAsia="Calibri" w:hAnsi="Calibri" w:cs="Calibri"/>
          <w:color w:val="000000"/>
          <w:sz w:val="22"/>
          <w:szCs w:val="22"/>
          <w:lang w:val="en-US"/>
        </w:rPr>
        <w:t xml:space="preserve"> Hotel Odyssee / Hotel New Casablanca. </w:t>
      </w:r>
    </w:p>
    <w:p w14:paraId="2C08EF0D" w14:textId="77777777" w:rsidR="0025688A" w:rsidRDefault="0025688A" w:rsidP="00C83E31">
      <w:pPr>
        <w:ind w:left="1440" w:firstLine="720"/>
        <w:jc w:val="both"/>
        <w:rPr>
          <w:rFonts w:ascii="Calibri" w:eastAsia="Calibri" w:hAnsi="Calibri" w:cs="Calibri"/>
          <w:color w:val="000000"/>
          <w:sz w:val="22"/>
          <w:szCs w:val="22"/>
          <w:lang w:val="en-US"/>
        </w:rPr>
      </w:pPr>
      <w:r w:rsidRPr="00C83E31">
        <w:rPr>
          <w:rFonts w:ascii="Calibri" w:eastAsia="Calibri" w:hAnsi="Calibri" w:cs="Calibri"/>
          <w:b/>
          <w:bCs/>
          <w:iCs/>
          <w:color w:val="000000"/>
          <w:sz w:val="22"/>
          <w:szCs w:val="22"/>
          <w:lang w:val="en-US"/>
        </w:rPr>
        <w:t>PRESTIGE</w:t>
      </w:r>
      <w:r>
        <w:rPr>
          <w:rFonts w:ascii="Calibri" w:eastAsia="Calibri" w:hAnsi="Calibri" w:cs="Calibri"/>
          <w:i/>
          <w:color w:val="000000"/>
          <w:sz w:val="22"/>
          <w:szCs w:val="22"/>
          <w:u w:val="single"/>
          <w:lang w:val="en-US"/>
        </w:rPr>
        <w:t>:</w:t>
      </w:r>
      <w:r>
        <w:rPr>
          <w:rFonts w:ascii="Calibri" w:eastAsia="Calibri" w:hAnsi="Calibri" w:cs="Calibri"/>
          <w:color w:val="000000"/>
          <w:sz w:val="22"/>
          <w:szCs w:val="22"/>
          <w:lang w:val="en-US"/>
        </w:rPr>
        <w:t xml:space="preserve"> Hotel Gray Boutique &amp; Spa / Hotel Kenzi Tower.</w:t>
      </w:r>
    </w:p>
    <w:p w14:paraId="6DC77E97" w14:textId="017E5851" w:rsidR="0025688A" w:rsidRDefault="0025688A" w:rsidP="0025688A">
      <w:pPr>
        <w:numPr>
          <w:ilvl w:val="0"/>
          <w:numId w:val="1"/>
        </w:numPr>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FEZ:</w:t>
      </w:r>
      <w:r>
        <w:rPr>
          <w:rFonts w:ascii="Calibri" w:eastAsia="Calibri" w:hAnsi="Calibri" w:cs="Calibri"/>
          <w:color w:val="000000"/>
          <w:sz w:val="22"/>
          <w:szCs w:val="22"/>
          <w:lang w:val="en-US"/>
        </w:rPr>
        <w:t xml:space="preserve"> </w:t>
      </w:r>
      <w:r w:rsidR="00C83E31">
        <w:rPr>
          <w:rFonts w:ascii="Calibri" w:eastAsia="Calibri" w:hAnsi="Calibri" w:cs="Calibri"/>
          <w:color w:val="000000"/>
          <w:sz w:val="22"/>
          <w:szCs w:val="22"/>
          <w:lang w:val="en-US"/>
        </w:rPr>
        <w:tab/>
      </w:r>
      <w:r w:rsidR="00C83E31">
        <w:rPr>
          <w:rFonts w:ascii="Calibri" w:eastAsia="Calibri" w:hAnsi="Calibri" w:cs="Calibri"/>
          <w:color w:val="000000"/>
          <w:sz w:val="22"/>
          <w:szCs w:val="22"/>
          <w:lang w:val="en-US"/>
        </w:rPr>
        <w:tab/>
      </w:r>
      <w:r w:rsidRPr="00C83E31">
        <w:rPr>
          <w:rFonts w:ascii="Calibri" w:eastAsia="Calibri" w:hAnsi="Calibri" w:cs="Calibri"/>
          <w:b/>
          <w:bCs/>
          <w:iCs/>
          <w:color w:val="000000"/>
          <w:sz w:val="22"/>
          <w:szCs w:val="22"/>
          <w:lang w:val="en-US"/>
        </w:rPr>
        <w:t>SUPERIOR:</w:t>
      </w:r>
      <w:r>
        <w:rPr>
          <w:rFonts w:ascii="Calibri" w:eastAsia="Calibri" w:hAnsi="Calibri" w:cs="Calibri"/>
          <w:color w:val="000000"/>
          <w:sz w:val="22"/>
          <w:szCs w:val="22"/>
          <w:lang w:val="en-US"/>
        </w:rPr>
        <w:t xml:space="preserve"> Hotel Atlas Saiss / Hotel Nour Plaza</w:t>
      </w:r>
      <w:r w:rsidR="001277E4">
        <w:rPr>
          <w:rFonts w:ascii="Calibri" w:eastAsia="Calibri" w:hAnsi="Calibri" w:cs="Calibri"/>
          <w:color w:val="000000"/>
          <w:sz w:val="22"/>
          <w:szCs w:val="22"/>
          <w:lang w:val="en-US"/>
        </w:rPr>
        <w:t xml:space="preserve">  / Royal Mirage Fez</w:t>
      </w:r>
      <w:r>
        <w:rPr>
          <w:rFonts w:ascii="Calibri" w:eastAsia="Calibri" w:hAnsi="Calibri" w:cs="Calibri"/>
          <w:color w:val="000000"/>
          <w:sz w:val="22"/>
          <w:szCs w:val="22"/>
          <w:lang w:val="en-US"/>
        </w:rPr>
        <w:t>.</w:t>
      </w:r>
    </w:p>
    <w:p w14:paraId="195061E4" w14:textId="495A5575" w:rsidR="0025688A" w:rsidRDefault="0025688A" w:rsidP="00C83E31">
      <w:pPr>
        <w:ind w:left="2160"/>
        <w:jc w:val="both"/>
        <w:rPr>
          <w:rFonts w:ascii="Calibri" w:eastAsia="Calibri" w:hAnsi="Calibri" w:cs="Calibri"/>
          <w:color w:val="000000"/>
          <w:sz w:val="22"/>
          <w:szCs w:val="22"/>
        </w:rPr>
      </w:pPr>
      <w:r w:rsidRPr="00C83E31">
        <w:rPr>
          <w:rFonts w:ascii="Calibri" w:eastAsia="Calibri" w:hAnsi="Calibri" w:cs="Calibri"/>
          <w:b/>
          <w:bCs/>
          <w:iCs/>
          <w:color w:val="000000"/>
          <w:sz w:val="22"/>
          <w:szCs w:val="22"/>
        </w:rPr>
        <w:t>PRESTIGE:</w:t>
      </w:r>
      <w:r>
        <w:rPr>
          <w:rFonts w:ascii="Calibri" w:eastAsia="Calibri" w:hAnsi="Calibri" w:cs="Calibri"/>
          <w:color w:val="000000"/>
          <w:sz w:val="22"/>
          <w:szCs w:val="22"/>
        </w:rPr>
        <w:t xml:space="preserve"> Hotel Les Merinides / Hotel </w:t>
      </w:r>
      <w:r w:rsidR="001277E4">
        <w:rPr>
          <w:rFonts w:ascii="Calibri" w:eastAsia="Calibri" w:hAnsi="Calibri" w:cs="Calibri"/>
          <w:color w:val="000000"/>
          <w:sz w:val="22"/>
          <w:szCs w:val="22"/>
        </w:rPr>
        <w:t>Riad Noumidya</w:t>
      </w:r>
      <w:r>
        <w:rPr>
          <w:rFonts w:ascii="Calibri" w:eastAsia="Calibri" w:hAnsi="Calibri" w:cs="Calibri"/>
          <w:color w:val="000000"/>
          <w:sz w:val="22"/>
          <w:szCs w:val="22"/>
        </w:rPr>
        <w:t xml:space="preserve"> / Hotel </w:t>
      </w:r>
      <w:r w:rsidR="001277E4">
        <w:rPr>
          <w:rFonts w:ascii="Calibri" w:eastAsia="Calibri" w:hAnsi="Calibri" w:cs="Calibri"/>
          <w:color w:val="000000"/>
          <w:sz w:val="22"/>
          <w:szCs w:val="22"/>
        </w:rPr>
        <w:t>Riad Dar Tazi Medina View Palais Medina &amp; Spa</w:t>
      </w:r>
      <w:r>
        <w:rPr>
          <w:rFonts w:ascii="Calibri" w:eastAsia="Calibri" w:hAnsi="Calibri" w:cs="Calibri"/>
          <w:color w:val="000000"/>
          <w:sz w:val="22"/>
          <w:szCs w:val="22"/>
        </w:rPr>
        <w:t>.</w:t>
      </w:r>
    </w:p>
    <w:p w14:paraId="3BC82532" w14:textId="7EA821C2" w:rsidR="0025688A" w:rsidRDefault="0025688A" w:rsidP="0025688A">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MERZOUGA:</w:t>
      </w:r>
      <w:r>
        <w:rPr>
          <w:rFonts w:ascii="Calibri" w:eastAsia="Calibri" w:hAnsi="Calibri" w:cs="Calibri"/>
          <w:color w:val="000000"/>
          <w:sz w:val="22"/>
          <w:szCs w:val="22"/>
        </w:rPr>
        <w:t xml:space="preserve">   </w:t>
      </w:r>
      <w:r w:rsidR="00C83E31">
        <w:rPr>
          <w:rFonts w:ascii="Calibri" w:eastAsia="Calibri" w:hAnsi="Calibri" w:cs="Calibri"/>
          <w:color w:val="000000"/>
          <w:sz w:val="22"/>
          <w:szCs w:val="22"/>
        </w:rPr>
        <w:tab/>
      </w:r>
      <w:r>
        <w:rPr>
          <w:rFonts w:ascii="Calibri" w:eastAsia="Calibri" w:hAnsi="Calibri" w:cs="Calibri"/>
          <w:color w:val="000000"/>
          <w:sz w:val="22"/>
          <w:szCs w:val="22"/>
        </w:rPr>
        <w:t>Hotel Jaima con baño / Aubergue Cafe du Sud / Luxury Camp.</w:t>
      </w:r>
    </w:p>
    <w:p w14:paraId="7C02FC91" w14:textId="77777777" w:rsidR="001277E4" w:rsidRDefault="0025688A" w:rsidP="0025688A">
      <w:pPr>
        <w:numPr>
          <w:ilvl w:val="0"/>
          <w:numId w:val="1"/>
        </w:numPr>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OUARZAZATE:</w:t>
      </w:r>
      <w:r>
        <w:rPr>
          <w:rFonts w:ascii="Calibri" w:eastAsia="Calibri" w:hAnsi="Calibri" w:cs="Calibri"/>
          <w:color w:val="000000"/>
          <w:sz w:val="22"/>
          <w:szCs w:val="22"/>
          <w:lang w:val="en-US"/>
        </w:rPr>
        <w:t xml:space="preserve"> </w:t>
      </w:r>
      <w:r w:rsidR="00C83E31">
        <w:rPr>
          <w:rFonts w:ascii="Calibri" w:eastAsia="Calibri" w:hAnsi="Calibri" w:cs="Calibri"/>
          <w:color w:val="000000"/>
          <w:sz w:val="22"/>
          <w:szCs w:val="22"/>
          <w:lang w:val="en-US"/>
        </w:rPr>
        <w:tab/>
      </w:r>
      <w:r w:rsidRPr="00C83E31">
        <w:rPr>
          <w:rFonts w:ascii="Calibri" w:eastAsia="Calibri" w:hAnsi="Calibri" w:cs="Calibri"/>
          <w:b/>
          <w:bCs/>
          <w:iCs/>
          <w:color w:val="000000"/>
          <w:sz w:val="22"/>
          <w:szCs w:val="22"/>
          <w:lang w:val="en-US"/>
        </w:rPr>
        <w:t>SUPERIOR:</w:t>
      </w:r>
      <w:r>
        <w:rPr>
          <w:rFonts w:ascii="Calibri" w:eastAsia="Calibri" w:hAnsi="Calibri" w:cs="Calibri"/>
          <w:color w:val="000000"/>
          <w:sz w:val="22"/>
          <w:szCs w:val="22"/>
          <w:lang w:val="en-US"/>
        </w:rPr>
        <w:t xml:space="preserve"> Hotel Ksar Ben Youssef / Hotel Riad Yu Palace / </w:t>
      </w:r>
      <w:r w:rsidR="001277E4">
        <w:rPr>
          <w:rFonts w:ascii="Calibri" w:eastAsia="Calibri" w:hAnsi="Calibri" w:cs="Calibri"/>
          <w:color w:val="000000"/>
          <w:sz w:val="22"/>
          <w:szCs w:val="22"/>
          <w:lang w:val="en-US"/>
        </w:rPr>
        <w:t xml:space="preserve">Hotel Riad Dar </w:t>
      </w:r>
    </w:p>
    <w:p w14:paraId="0847BFF1" w14:textId="4694BC88" w:rsidR="0025688A" w:rsidRDefault="001277E4" w:rsidP="001277E4">
      <w:pPr>
        <w:ind w:left="1440" w:firstLine="720"/>
        <w:jc w:val="both"/>
        <w:rPr>
          <w:rFonts w:ascii="Calibri" w:eastAsia="Calibri" w:hAnsi="Calibri" w:cs="Calibri"/>
          <w:color w:val="000000"/>
          <w:sz w:val="22"/>
          <w:szCs w:val="22"/>
          <w:lang w:val="en-US"/>
        </w:rPr>
      </w:pPr>
      <w:r>
        <w:rPr>
          <w:rFonts w:ascii="Calibri" w:eastAsia="Calibri" w:hAnsi="Calibri" w:cs="Calibri"/>
          <w:color w:val="000000"/>
          <w:sz w:val="22"/>
          <w:szCs w:val="22"/>
          <w:lang w:val="en-US"/>
        </w:rPr>
        <w:t xml:space="preserve">Amoudou / </w:t>
      </w:r>
      <w:r w:rsidR="0025688A">
        <w:rPr>
          <w:rFonts w:ascii="Calibri" w:eastAsia="Calibri" w:hAnsi="Calibri" w:cs="Calibri"/>
          <w:color w:val="000000"/>
          <w:sz w:val="22"/>
          <w:szCs w:val="22"/>
          <w:lang w:val="en-US"/>
        </w:rPr>
        <w:t>Hotel Riad Dar Chamaa</w:t>
      </w:r>
      <w:r>
        <w:rPr>
          <w:rFonts w:ascii="Calibri" w:eastAsia="Calibri" w:hAnsi="Calibri" w:cs="Calibri"/>
          <w:color w:val="000000"/>
          <w:sz w:val="22"/>
          <w:szCs w:val="22"/>
          <w:lang w:val="en-US"/>
        </w:rPr>
        <w:t xml:space="preserve"> / R.S. Karam Palace</w:t>
      </w:r>
      <w:r w:rsidR="0025688A">
        <w:rPr>
          <w:rFonts w:ascii="Calibri" w:eastAsia="Calibri" w:hAnsi="Calibri" w:cs="Calibri"/>
          <w:color w:val="000000"/>
          <w:sz w:val="22"/>
          <w:szCs w:val="22"/>
          <w:lang w:val="en-US"/>
        </w:rPr>
        <w:t xml:space="preserve">. </w:t>
      </w:r>
    </w:p>
    <w:p w14:paraId="439B2CAF" w14:textId="15EBA726" w:rsidR="0025688A" w:rsidRDefault="0025688A" w:rsidP="00C83E31">
      <w:pPr>
        <w:ind w:left="2160"/>
        <w:jc w:val="both"/>
        <w:rPr>
          <w:rFonts w:ascii="Calibri" w:eastAsia="Calibri" w:hAnsi="Calibri" w:cs="Calibri"/>
          <w:color w:val="000000"/>
          <w:sz w:val="22"/>
          <w:szCs w:val="22"/>
          <w:lang w:val="en-US"/>
        </w:rPr>
      </w:pPr>
      <w:r w:rsidRPr="00C83E31">
        <w:rPr>
          <w:rFonts w:ascii="Calibri" w:eastAsia="Calibri" w:hAnsi="Calibri" w:cs="Calibri"/>
          <w:b/>
          <w:bCs/>
          <w:iCs/>
          <w:color w:val="000000"/>
          <w:sz w:val="22"/>
          <w:szCs w:val="22"/>
          <w:lang w:val="en-US"/>
        </w:rPr>
        <w:t>PRESTIGE:</w:t>
      </w:r>
      <w:r>
        <w:rPr>
          <w:rFonts w:ascii="Calibri" w:eastAsia="Calibri" w:hAnsi="Calibri" w:cs="Calibri"/>
          <w:color w:val="000000"/>
          <w:sz w:val="22"/>
          <w:szCs w:val="22"/>
          <w:lang w:val="en-US"/>
        </w:rPr>
        <w:t xml:space="preserve"> Hotel Les Temples des Arts / Hotel Oz Palace / Hotel Ksar Ighnda.</w:t>
      </w:r>
    </w:p>
    <w:p w14:paraId="30E6A830" w14:textId="3647666A" w:rsidR="001277E4" w:rsidRDefault="0025688A" w:rsidP="001277E4">
      <w:pPr>
        <w:numPr>
          <w:ilvl w:val="0"/>
          <w:numId w:val="1"/>
        </w:numPr>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MARRAKECH:</w:t>
      </w:r>
      <w:r>
        <w:rPr>
          <w:rFonts w:ascii="Calibri" w:eastAsia="Calibri" w:hAnsi="Calibri" w:cs="Calibri"/>
          <w:color w:val="000000"/>
          <w:sz w:val="22"/>
          <w:szCs w:val="22"/>
          <w:lang w:val="en-US"/>
        </w:rPr>
        <w:t xml:space="preserve"> </w:t>
      </w:r>
      <w:r w:rsidR="00C83E31">
        <w:rPr>
          <w:rFonts w:ascii="Calibri" w:eastAsia="Calibri" w:hAnsi="Calibri" w:cs="Calibri"/>
          <w:color w:val="000000"/>
          <w:sz w:val="22"/>
          <w:szCs w:val="22"/>
          <w:lang w:val="en-US"/>
        </w:rPr>
        <w:tab/>
      </w:r>
      <w:r w:rsidRPr="00C83E31">
        <w:rPr>
          <w:rFonts w:ascii="Calibri" w:eastAsia="Calibri" w:hAnsi="Calibri" w:cs="Calibri"/>
          <w:b/>
          <w:bCs/>
          <w:iCs/>
          <w:color w:val="000000"/>
          <w:sz w:val="22"/>
          <w:szCs w:val="22"/>
          <w:lang w:val="en-US"/>
        </w:rPr>
        <w:t>SUPERIOR:</w:t>
      </w:r>
      <w:r>
        <w:rPr>
          <w:rFonts w:ascii="Calibri" w:eastAsia="Calibri" w:hAnsi="Calibri" w:cs="Calibri"/>
          <w:color w:val="000000"/>
          <w:sz w:val="22"/>
          <w:szCs w:val="22"/>
          <w:lang w:val="en-US"/>
        </w:rPr>
        <w:t xml:space="preserve"> Hotel Palm Plaza / Hotel Dellarosa Suite &amp; Spa / Hotel </w:t>
      </w:r>
      <w:r w:rsidR="001277E4">
        <w:rPr>
          <w:rFonts w:ascii="Calibri" w:eastAsia="Calibri" w:hAnsi="Calibri" w:cs="Calibri"/>
          <w:color w:val="000000"/>
          <w:sz w:val="22"/>
          <w:szCs w:val="22"/>
          <w:lang w:val="en-US"/>
        </w:rPr>
        <w:t xml:space="preserve">Grand Mogador </w:t>
      </w:r>
    </w:p>
    <w:p w14:paraId="6A3D7272" w14:textId="5E7E5DF0" w:rsidR="00C83E31" w:rsidRPr="00C83E31" w:rsidRDefault="001277E4" w:rsidP="001277E4">
      <w:pPr>
        <w:ind w:left="1440" w:firstLine="720"/>
        <w:jc w:val="both"/>
        <w:rPr>
          <w:rFonts w:ascii="Calibri" w:eastAsia="Calibri" w:hAnsi="Calibri" w:cs="Calibri"/>
          <w:color w:val="000000"/>
          <w:sz w:val="22"/>
          <w:szCs w:val="22"/>
          <w:lang w:val="en-US"/>
        </w:rPr>
      </w:pPr>
      <w:r>
        <w:rPr>
          <w:rFonts w:ascii="Calibri" w:eastAsia="Calibri" w:hAnsi="Calibri" w:cs="Calibri"/>
          <w:color w:val="000000"/>
          <w:sz w:val="22"/>
          <w:szCs w:val="22"/>
          <w:lang w:val="en-US"/>
        </w:rPr>
        <w:t>Menara</w:t>
      </w:r>
      <w:r w:rsidR="0025688A">
        <w:rPr>
          <w:color w:val="000000"/>
          <w:lang w:val="en-US"/>
        </w:rPr>
        <w:t xml:space="preserve">. </w:t>
      </w:r>
    </w:p>
    <w:p w14:paraId="2B5CC8FE" w14:textId="5E440DA9" w:rsidR="003413C4" w:rsidRPr="0025688A" w:rsidRDefault="0025688A" w:rsidP="00AA1C8D">
      <w:pPr>
        <w:ind w:left="1440" w:firstLine="720"/>
        <w:jc w:val="both"/>
        <w:rPr>
          <w:lang w:val="en-US"/>
        </w:rPr>
      </w:pPr>
      <w:r w:rsidRPr="00C83E31">
        <w:rPr>
          <w:rFonts w:ascii="Calibri" w:eastAsia="Calibri" w:hAnsi="Calibri" w:cs="Calibri"/>
          <w:b/>
          <w:bCs/>
          <w:iCs/>
          <w:color w:val="000000"/>
          <w:sz w:val="22"/>
          <w:szCs w:val="22"/>
          <w:lang w:val="en-US"/>
        </w:rPr>
        <w:t>PRESTIGE</w:t>
      </w:r>
      <w:r w:rsidRPr="00C83E31">
        <w:rPr>
          <w:rFonts w:ascii="Calibri" w:eastAsia="Calibri" w:hAnsi="Calibri" w:cs="Calibri"/>
          <w:b/>
          <w:bCs/>
          <w:i/>
          <w:color w:val="000000"/>
          <w:sz w:val="22"/>
          <w:szCs w:val="22"/>
          <w:u w:val="single"/>
          <w:lang w:val="en-US"/>
        </w:rPr>
        <w:t>:</w:t>
      </w:r>
      <w:r>
        <w:rPr>
          <w:rFonts w:ascii="Calibri" w:eastAsia="Calibri" w:hAnsi="Calibri" w:cs="Calibri"/>
          <w:i/>
          <w:color w:val="000000"/>
          <w:sz w:val="22"/>
          <w:szCs w:val="22"/>
          <w:u w:val="single"/>
          <w:lang w:val="en-US"/>
        </w:rPr>
        <w:t xml:space="preserve"> </w:t>
      </w:r>
      <w:r>
        <w:rPr>
          <w:rFonts w:ascii="Calibri" w:eastAsia="Calibri" w:hAnsi="Calibri" w:cs="Calibri"/>
          <w:color w:val="000000"/>
          <w:sz w:val="22"/>
          <w:szCs w:val="22"/>
          <w:lang w:val="en-US"/>
        </w:rPr>
        <w:t>Hotel Hivernage &amp; Spa / Hotel Longue Vie / Hotel Jadali &amp; Spa.</w:t>
      </w:r>
    </w:p>
    <w:sectPr w:rsidR="003413C4" w:rsidRPr="0025688A" w:rsidSect="00AA1C8D">
      <w:headerReference w:type="even" r:id="rId8"/>
      <w:headerReference w:type="default" r:id="rId9"/>
      <w:footerReference w:type="even" r:id="rId10"/>
      <w:footerReference w:type="default" r:id="rId11"/>
      <w:headerReference w:type="first" r:id="rId12"/>
      <w:footerReference w:type="first" r:id="rId13"/>
      <w:pgSz w:w="12240" w:h="15840"/>
      <w:pgMar w:top="2694"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1C12" w14:textId="77777777" w:rsidR="00D95799" w:rsidRDefault="00D95799" w:rsidP="007E0F2D">
      <w:r>
        <w:separator/>
      </w:r>
    </w:p>
  </w:endnote>
  <w:endnote w:type="continuationSeparator" w:id="0">
    <w:p w14:paraId="0692A1D8" w14:textId="77777777" w:rsidR="00D95799" w:rsidRDefault="00D95799"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4F04" w14:textId="77777777" w:rsidR="00C049E8" w:rsidRDefault="00C049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DBF4" w14:textId="77777777" w:rsidR="00C049E8" w:rsidRDefault="00C049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EBF3" w14:textId="77777777" w:rsidR="00D95799" w:rsidRDefault="00D95799" w:rsidP="007E0F2D">
      <w:r>
        <w:separator/>
      </w:r>
    </w:p>
  </w:footnote>
  <w:footnote w:type="continuationSeparator" w:id="0">
    <w:p w14:paraId="47545E30" w14:textId="77777777" w:rsidR="00D95799" w:rsidRDefault="00D95799"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9AF3" w14:textId="77777777" w:rsidR="00C049E8" w:rsidRDefault="00C049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244893FD" w:rsidR="007E0F2D" w:rsidRDefault="00C049E8">
    <w:pPr>
      <w:pStyle w:val="Encabezado"/>
    </w:pPr>
    <w:r>
      <w:rPr>
        <w:noProof/>
      </w:rPr>
      <mc:AlternateContent>
        <mc:Choice Requires="wps">
          <w:drawing>
            <wp:anchor distT="45720" distB="45720" distL="114300" distR="114300" simplePos="0" relativeHeight="251660288" behindDoc="0" locked="0" layoutInCell="1" allowOverlap="1" wp14:anchorId="0F620EA8" wp14:editId="40719547">
              <wp:simplePos x="0" y="0"/>
              <wp:positionH relativeFrom="column">
                <wp:posOffset>714375</wp:posOffset>
              </wp:positionH>
              <wp:positionV relativeFrom="paragraph">
                <wp:posOffset>790575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59CA8718" w14:textId="3E3A57E6" w:rsidR="00C049E8" w:rsidRPr="00473610" w:rsidRDefault="00415980" w:rsidP="00C049E8">
                          <w:pPr>
                            <w:rPr>
                              <w:rFonts w:ascii="Calibri" w:hAnsi="Calibri" w:cs="Calibri"/>
                              <w:color w:val="808080" w:themeColor="background1" w:themeShade="80"/>
                              <w:sz w:val="16"/>
                              <w:szCs w:val="16"/>
                            </w:rPr>
                          </w:pPr>
                          <w:r w:rsidRPr="00415980">
                            <w:rPr>
                              <w:rFonts w:ascii="Calibri" w:hAnsi="Calibri" w:cs="Calibri"/>
                              <w:color w:val="808080" w:themeColor="background1" w:themeShade="80"/>
                              <w:sz w:val="16"/>
                              <w:szCs w:val="16"/>
                            </w:rPr>
                            <w:t xml:space="preserve">RNT: </w:t>
                          </w:r>
                          <w:r w:rsidR="00C049E8"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20EA8" id="_x0000_t202" coordsize="21600,21600" o:spt="202" path="m,l,21600r21600,l21600,xe">
              <v:stroke joinstyle="miter"/>
              <v:path gradientshapeok="t" o:connecttype="rect"/>
            </v:shapetype>
            <v:shape id="Cuadro de texto 2" o:spid="_x0000_s1026" type="#_x0000_t202" style="position:absolute;margin-left:56.25pt;margin-top:62.2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" stroked="f">
              <v:textbox>
                <w:txbxContent>
                  <w:p w14:paraId="59CA8718" w14:textId="3E3A57E6" w:rsidR="00C049E8" w:rsidRPr="00473610" w:rsidRDefault="00415980" w:rsidP="00C049E8">
                    <w:pPr>
                      <w:rPr>
                        <w:rFonts w:ascii="Calibri" w:hAnsi="Calibri" w:cs="Calibri"/>
                        <w:color w:val="808080" w:themeColor="background1" w:themeShade="80"/>
                        <w:sz w:val="16"/>
                        <w:szCs w:val="16"/>
                      </w:rPr>
                    </w:pPr>
                    <w:r w:rsidRPr="00415980">
                      <w:rPr>
                        <w:rFonts w:ascii="Calibri" w:hAnsi="Calibri" w:cs="Calibri"/>
                        <w:color w:val="808080" w:themeColor="background1" w:themeShade="80"/>
                        <w:sz w:val="16"/>
                        <w:szCs w:val="16"/>
                      </w:rPr>
                      <w:t xml:space="preserve">RNT: </w:t>
                    </w:r>
                    <w:r w:rsidR="00C049E8"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025930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2BAA" w14:textId="77777777" w:rsidR="00C049E8" w:rsidRDefault="00C049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2552"/>
    <w:multiLevelType w:val="multilevel"/>
    <w:tmpl w:val="CF3A7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E20714"/>
    <w:multiLevelType w:val="multilevel"/>
    <w:tmpl w:val="5BC89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77E43CF9"/>
    <w:multiLevelType w:val="multilevel"/>
    <w:tmpl w:val="AF18D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496191"/>
    <w:multiLevelType w:val="hybridMultilevel"/>
    <w:tmpl w:val="7DD27F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825050914">
    <w:abstractNumId w:val="3"/>
  </w:num>
  <w:num w:numId="2" w16cid:durableId="702553672">
    <w:abstractNumId w:val="1"/>
  </w:num>
  <w:num w:numId="3" w16cid:durableId="191039188">
    <w:abstractNumId w:val="0"/>
  </w:num>
  <w:num w:numId="4" w16cid:durableId="1543979734">
    <w:abstractNumId w:val="4"/>
  </w:num>
  <w:num w:numId="5" w16cid:durableId="42148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805B5"/>
    <w:rsid w:val="001277E4"/>
    <w:rsid w:val="002123C5"/>
    <w:rsid w:val="0025688A"/>
    <w:rsid w:val="002831DF"/>
    <w:rsid w:val="002F71DB"/>
    <w:rsid w:val="003413C4"/>
    <w:rsid w:val="004070C0"/>
    <w:rsid w:val="00415980"/>
    <w:rsid w:val="004326F5"/>
    <w:rsid w:val="00617A30"/>
    <w:rsid w:val="0062751E"/>
    <w:rsid w:val="00724E6C"/>
    <w:rsid w:val="0075532C"/>
    <w:rsid w:val="0075746E"/>
    <w:rsid w:val="007E0F2D"/>
    <w:rsid w:val="007E5867"/>
    <w:rsid w:val="00813C78"/>
    <w:rsid w:val="008428BD"/>
    <w:rsid w:val="00886909"/>
    <w:rsid w:val="008B7C5E"/>
    <w:rsid w:val="008C542E"/>
    <w:rsid w:val="00936427"/>
    <w:rsid w:val="00947CF5"/>
    <w:rsid w:val="009C7E5D"/>
    <w:rsid w:val="00A83A6E"/>
    <w:rsid w:val="00AA1C8D"/>
    <w:rsid w:val="00B16182"/>
    <w:rsid w:val="00B74328"/>
    <w:rsid w:val="00B83A10"/>
    <w:rsid w:val="00C049E8"/>
    <w:rsid w:val="00C83E31"/>
    <w:rsid w:val="00D95799"/>
    <w:rsid w:val="00DF3D5C"/>
    <w:rsid w:val="00E623B5"/>
    <w:rsid w:val="00E65A95"/>
    <w:rsid w:val="00EB41C8"/>
    <w:rsid w:val="00EB7CC2"/>
    <w:rsid w:val="00F1365C"/>
    <w:rsid w:val="00F173DA"/>
    <w:rsid w:val="00F5473D"/>
    <w:rsid w:val="00FA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88A"/>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8B7C5E"/>
    <w:pPr>
      <w:suppressAutoHyphens w:val="0"/>
      <w:ind w:left="720"/>
      <w:contextualSpacing/>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1662</Words>
  <Characters>9146</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24</cp:revision>
  <dcterms:created xsi:type="dcterms:W3CDTF">2024-04-29T13:04:00Z</dcterms:created>
  <dcterms:modified xsi:type="dcterms:W3CDTF">2026-05-08T19:02:00Z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2024-11-27T15:10:24Z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b203bae0-4df0-47d5-9a87-d51aa0b9d026</vt:lpwstr>
  </property>
  <property fmtid="{D5CDD505-2E9C-101B-9397-08002B2CF9AE}" pid="8" name="MSIP_Label_defa4170-0d19-0005-0004-bc88714345d2_ContentBits">
    <vt:lpwstr>0</vt:lpwstr>
  </property>
</Properties>
</file>