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ED37" w14:textId="62A4C194" w:rsidR="008422BF" w:rsidRPr="008422BF" w:rsidRDefault="008422BF" w:rsidP="008422BF">
      <w:pPr>
        <w:jc w:val="center"/>
        <w:rPr>
          <w:rFonts w:ascii="Calibri" w:eastAsia="Calibri" w:hAnsi="Calibri" w:cs="Calibri"/>
        </w:rPr>
      </w:pPr>
      <w:r>
        <w:rPr>
          <w:rFonts w:ascii="Calibri" w:eastAsia="Calibri" w:hAnsi="Calibri" w:cs="Calibri"/>
          <w:noProof/>
        </w:rPr>
        <w:drawing>
          <wp:inline distT="0" distB="0" distL="0" distR="0" wp14:anchorId="74AA409F" wp14:editId="19D9E1B8">
            <wp:extent cx="6147435" cy="1876508"/>
            <wp:effectExtent l="0" t="0" r="5715" b="9525"/>
            <wp:docPr id="1756873647" name="Imagen 1" descr="http://asiatraveling.com.co/images/yootheme/programas/india-rajast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http://asiatraveling.com.co/images/yootheme/programas/india-rajasth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8854" cy="1883046"/>
                    </a:xfrm>
                    <a:prstGeom prst="rect">
                      <a:avLst/>
                    </a:prstGeom>
                    <a:noFill/>
                    <a:ln>
                      <a:noFill/>
                    </a:ln>
                  </pic:spPr>
                </pic:pic>
              </a:graphicData>
            </a:graphic>
          </wp:inline>
        </w:drawing>
      </w:r>
    </w:p>
    <w:p w14:paraId="0433360B" w14:textId="77777777" w:rsidR="0086537B" w:rsidRDefault="0086537B" w:rsidP="008422BF">
      <w:pPr>
        <w:jc w:val="center"/>
        <w:rPr>
          <w:rFonts w:ascii="Calibri" w:eastAsia="Calibri" w:hAnsi="Calibri" w:cs="Calibri"/>
          <w:b/>
          <w:color w:val="000000"/>
        </w:rPr>
      </w:pPr>
    </w:p>
    <w:p w14:paraId="2C5043C7" w14:textId="6E992527" w:rsidR="008422BF" w:rsidRDefault="008422BF" w:rsidP="008422BF">
      <w:pPr>
        <w:jc w:val="center"/>
        <w:rPr>
          <w:rFonts w:ascii="Calibri" w:eastAsia="Calibri" w:hAnsi="Calibri" w:cs="Calibri"/>
          <w:b/>
          <w:color w:val="000000"/>
        </w:rPr>
      </w:pPr>
      <w:r>
        <w:rPr>
          <w:rFonts w:ascii="Calibri" w:eastAsia="Calibri" w:hAnsi="Calibri" w:cs="Calibri"/>
          <w:b/>
          <w:color w:val="000000"/>
        </w:rPr>
        <w:t xml:space="preserve">RAJASTHAN </w:t>
      </w:r>
    </w:p>
    <w:p w14:paraId="1E44F93E" w14:textId="77777777" w:rsidR="008422BF" w:rsidRDefault="008422BF" w:rsidP="008422BF">
      <w:pPr>
        <w:jc w:val="center"/>
        <w:rPr>
          <w:rFonts w:ascii="Calibri" w:eastAsia="Calibri" w:hAnsi="Calibri" w:cs="Calibri"/>
          <w:b/>
          <w:color w:val="000000"/>
        </w:rPr>
      </w:pPr>
      <w:r>
        <w:rPr>
          <w:rFonts w:ascii="Calibri" w:eastAsia="Calibri" w:hAnsi="Calibri" w:cs="Calibri"/>
          <w:b/>
          <w:color w:val="000000"/>
        </w:rPr>
        <w:t xml:space="preserve"> 12 DÍAS / 11 NOCHES</w:t>
      </w:r>
    </w:p>
    <w:p w14:paraId="31638301" w14:textId="5FCA9A1F" w:rsidR="008422BF" w:rsidRDefault="008422BF" w:rsidP="008422BF">
      <w:pPr>
        <w:jc w:val="center"/>
        <w:rPr>
          <w:rFonts w:ascii="Calibri" w:eastAsia="Calibri" w:hAnsi="Calibri" w:cs="Calibri"/>
          <w:b/>
          <w:color w:val="000000"/>
        </w:rPr>
      </w:pPr>
      <w:r>
        <w:rPr>
          <w:rFonts w:ascii="Calibri" w:eastAsia="Calibri" w:hAnsi="Calibri" w:cs="Calibri"/>
          <w:b/>
          <w:color w:val="000000"/>
        </w:rPr>
        <w:t>ITINERARIO</w:t>
      </w:r>
    </w:p>
    <w:p w14:paraId="1010C66E" w14:textId="77777777" w:rsidR="0086537B" w:rsidRDefault="0086537B" w:rsidP="008422BF">
      <w:pPr>
        <w:jc w:val="center"/>
        <w:rPr>
          <w:rFonts w:ascii="Calibri" w:eastAsia="Calibri" w:hAnsi="Calibri" w:cs="Calibri"/>
          <w:b/>
          <w:color w:val="000000"/>
        </w:rPr>
      </w:pPr>
    </w:p>
    <w:p w14:paraId="51A58080" w14:textId="77777777" w:rsidR="008422BF" w:rsidRDefault="008422BF" w:rsidP="008422BF">
      <w:pPr>
        <w:ind w:hanging="2"/>
        <w:jc w:val="both"/>
        <w:rPr>
          <w:rFonts w:asciiTheme="minorHAnsi" w:eastAsia="Arial" w:hAnsiTheme="minorHAnsi" w:cstheme="minorHAnsi"/>
          <w:b/>
        </w:rPr>
      </w:pPr>
      <w:r>
        <w:rPr>
          <w:rFonts w:asciiTheme="minorHAnsi" w:eastAsia="Arial" w:hAnsiTheme="minorHAnsi" w:cstheme="minorHAnsi"/>
          <w:b/>
        </w:rPr>
        <w:t>DÍA 01 – LLEGADA DELHI</w:t>
      </w:r>
    </w:p>
    <w:p w14:paraId="553F7EBF" w14:textId="77777777" w:rsidR="008422BF" w:rsidRDefault="008422BF" w:rsidP="008422BF">
      <w:pPr>
        <w:ind w:hanging="2"/>
        <w:jc w:val="both"/>
        <w:rPr>
          <w:rFonts w:asciiTheme="minorHAnsi" w:eastAsia="Arial" w:hAnsiTheme="minorHAnsi" w:cstheme="minorHAnsi"/>
          <w:bCs/>
          <w:sz w:val="22"/>
          <w:szCs w:val="22"/>
        </w:rPr>
      </w:pPr>
      <w:r>
        <w:rPr>
          <w:rFonts w:asciiTheme="minorHAnsi" w:eastAsia="Arial" w:hAnsiTheme="minorHAnsi" w:cstheme="minorHAnsi"/>
          <w:bCs/>
          <w:sz w:val="22"/>
          <w:szCs w:val="22"/>
        </w:rPr>
        <w:t>A su llegada en el aeropuerto de Delhi traslado al hotel. Habitación disponible desde 1400horas. Delhi, una de las ciudades más antiguas del mundo, tiene un excelente ambiente de una ciudad vieja en la Vieja Delhi, y la moderna en Nueva Delhi. La perfecta combinación de mundos viejos y nuevos la convierten en una opción fascinante de explorar. Alojamiento en el Hotel.</w:t>
      </w:r>
    </w:p>
    <w:p w14:paraId="7FEE53D4" w14:textId="77777777" w:rsidR="008422BF" w:rsidRDefault="008422BF" w:rsidP="008422BF">
      <w:pPr>
        <w:ind w:hanging="2"/>
        <w:jc w:val="both"/>
        <w:rPr>
          <w:rFonts w:asciiTheme="minorHAnsi" w:eastAsia="Arial" w:hAnsiTheme="minorHAnsi" w:cstheme="minorHAnsi"/>
          <w:bCs/>
          <w:sz w:val="22"/>
          <w:szCs w:val="22"/>
        </w:rPr>
      </w:pPr>
    </w:p>
    <w:p w14:paraId="7512E22D" w14:textId="77777777" w:rsidR="008422BF" w:rsidRDefault="008422BF" w:rsidP="008422BF">
      <w:pPr>
        <w:ind w:hanging="2"/>
        <w:jc w:val="both"/>
        <w:rPr>
          <w:rFonts w:asciiTheme="minorHAnsi" w:hAnsiTheme="minorHAnsi" w:cstheme="minorHAnsi"/>
          <w:b/>
        </w:rPr>
      </w:pPr>
      <w:r>
        <w:rPr>
          <w:rFonts w:asciiTheme="minorHAnsi" w:hAnsiTheme="minorHAnsi" w:cstheme="minorHAnsi"/>
          <w:b/>
        </w:rPr>
        <w:t>DÍA 02 – DELHI (D)</w:t>
      </w:r>
    </w:p>
    <w:p w14:paraId="707BC36B" w14:textId="38247990" w:rsidR="008422BF" w:rsidRDefault="008422BF" w:rsidP="008422BF">
      <w:pPr>
        <w:ind w:hanging="2"/>
        <w:jc w:val="both"/>
        <w:rPr>
          <w:rFonts w:asciiTheme="minorHAnsi" w:hAnsiTheme="minorHAnsi" w:cstheme="minorHAnsi"/>
          <w:bCs/>
          <w:sz w:val="22"/>
          <w:szCs w:val="22"/>
        </w:rPr>
      </w:pPr>
      <w:r>
        <w:rPr>
          <w:rFonts w:asciiTheme="minorHAnsi" w:hAnsiTheme="minorHAnsi" w:cstheme="minorHAnsi"/>
          <w:bCs/>
          <w:sz w:val="22"/>
          <w:szCs w:val="22"/>
        </w:rPr>
        <w:t xml:space="preserve">Desayuno. </w:t>
      </w:r>
      <w:r>
        <w:rPr>
          <w:rStyle w:val="A7"/>
          <w:rFonts w:asciiTheme="minorHAnsi" w:hAnsiTheme="minorHAnsi" w:cstheme="minorHAnsi"/>
          <w:bCs/>
          <w:sz w:val="22"/>
          <w:szCs w:val="22"/>
        </w:rPr>
        <w:t xml:space="preserve">Por la mañana visita de Vieja Delhi, pasando por el Fuerte Rojo, construido por el Emperador Mogol Shah Jahan y disfruta de un paseo en un rickshaw (Carrito bicicleta, tirado por hombre) en Chandni Chowk, uno de los bazares más antiguos y grandes en la India. </w:t>
      </w:r>
      <w:r>
        <w:rPr>
          <w:rFonts w:asciiTheme="minorHAnsi" w:hAnsiTheme="minorHAnsi" w:cstheme="minorHAnsi"/>
          <w:bCs/>
          <w:sz w:val="22"/>
          <w:szCs w:val="22"/>
        </w:rPr>
        <w:t>Cruzado por calles estrechas con tiendas que luchan por el espacio, Chandni Chowk da la sensación de las viejas compras de Delhi. Luego, visitamos la Mezquita Jama, la mezquita más grande de la India</w:t>
      </w:r>
      <w:r>
        <w:rPr>
          <w:rStyle w:val="A7"/>
          <w:rFonts w:asciiTheme="minorHAnsi" w:hAnsiTheme="minorHAnsi" w:cstheme="minorHAnsi"/>
          <w:bCs/>
          <w:sz w:val="22"/>
          <w:szCs w:val="22"/>
        </w:rPr>
        <w:t xml:space="preserve">. </w:t>
      </w:r>
      <w:r>
        <w:rPr>
          <w:rFonts w:asciiTheme="minorHAnsi" w:hAnsiTheme="minorHAnsi" w:cstheme="minorHAnsi"/>
          <w:bCs/>
          <w:sz w:val="22"/>
          <w:szCs w:val="22"/>
        </w:rPr>
        <w:t xml:space="preserve">A continuación, visita al Gurudwara, el Templo de religión Sikh, una belleza arquitectónicaDurante su visita a la cocina, van a tener la oportunidad de convertirse como un </w:t>
      </w:r>
      <w:r>
        <w:rPr>
          <w:rFonts w:asciiTheme="minorHAnsi" w:hAnsiTheme="minorHAnsi" w:cstheme="minorHAnsi"/>
          <w:bCs/>
          <w:i/>
          <w:iCs/>
          <w:sz w:val="22"/>
          <w:szCs w:val="22"/>
        </w:rPr>
        <w:t>sevadar</w:t>
      </w:r>
      <w:r>
        <w:rPr>
          <w:rFonts w:asciiTheme="minorHAnsi" w:hAnsiTheme="minorHAnsi" w:cstheme="minorHAnsi"/>
          <w:bCs/>
          <w:sz w:val="22"/>
          <w:szCs w:val="22"/>
        </w:rPr>
        <w:t xml:space="preserve"> y participar en la cocina haciendo </w:t>
      </w:r>
      <w:r>
        <w:rPr>
          <w:rFonts w:asciiTheme="minorHAnsi" w:hAnsiTheme="minorHAnsi" w:cstheme="minorHAnsi"/>
          <w:bCs/>
          <w:i/>
          <w:iCs/>
          <w:sz w:val="22"/>
          <w:szCs w:val="22"/>
        </w:rPr>
        <w:t>chapatis</w:t>
      </w:r>
      <w:r>
        <w:rPr>
          <w:rFonts w:asciiTheme="minorHAnsi" w:hAnsiTheme="minorHAnsi" w:cstheme="minorHAnsi"/>
          <w:bCs/>
          <w:sz w:val="22"/>
          <w:szCs w:val="22"/>
        </w:rPr>
        <w:t xml:space="preserve"> (tortilla india), echar mano a preparación de </w:t>
      </w:r>
      <w:r>
        <w:rPr>
          <w:rFonts w:asciiTheme="minorHAnsi" w:hAnsiTheme="minorHAnsi" w:cstheme="minorHAnsi"/>
          <w:bCs/>
          <w:i/>
          <w:iCs/>
          <w:sz w:val="22"/>
          <w:szCs w:val="22"/>
        </w:rPr>
        <w:t>lentejas, verduras</w:t>
      </w:r>
      <w:r>
        <w:rPr>
          <w:rFonts w:asciiTheme="minorHAnsi" w:hAnsiTheme="minorHAnsi" w:cstheme="minorHAnsi"/>
          <w:bCs/>
          <w:sz w:val="22"/>
          <w:szCs w:val="22"/>
        </w:rPr>
        <w:t xml:space="preserve"> y servir a los numerosos sentados esperando para comida. Es una experiencia bien elevadora en que en alguna manera están regresando algo a la comunidad/gente. Por la tarde, visita de Nueva Delhi, visitando al Qutub Minar, una torre gigantesca de 72m, construida por el primer gobernante musulmán de la India, Qutub-ud-din Aibak. Siguiente en su recorrido visitaremos Gandhi Smriti (también llamada Birla House), es el lugar donde Mahatma Gandhi pasó los últimos 144 días de su vida y fue asesinado el 30 de enero de 1948. Paseo por los edificios gubernamentales, Rashtrapati Bhawan (residencia del presidente de la India), el Parlamento y la Puerta de la India (Arco del Triunfo).  Alojamiento en el Hotel.</w:t>
      </w:r>
    </w:p>
    <w:p w14:paraId="5704CF70" w14:textId="77777777" w:rsidR="008422BF" w:rsidRDefault="008422BF" w:rsidP="008422BF">
      <w:pPr>
        <w:ind w:hanging="2"/>
        <w:rPr>
          <w:rFonts w:asciiTheme="minorHAnsi" w:eastAsia="Arial" w:hAnsiTheme="minorHAnsi" w:cstheme="minorHAnsi"/>
          <w:bCs/>
          <w:sz w:val="22"/>
          <w:szCs w:val="22"/>
        </w:rPr>
      </w:pPr>
    </w:p>
    <w:p w14:paraId="6E96E75B" w14:textId="77777777" w:rsidR="008422BF" w:rsidRDefault="008422BF" w:rsidP="008422BF">
      <w:pPr>
        <w:ind w:hanging="2"/>
        <w:jc w:val="both"/>
        <w:rPr>
          <w:rFonts w:asciiTheme="minorHAnsi" w:eastAsia="Arial" w:hAnsiTheme="minorHAnsi" w:cstheme="minorHAnsi"/>
          <w:b/>
        </w:rPr>
      </w:pPr>
      <w:r>
        <w:rPr>
          <w:rFonts w:asciiTheme="minorHAnsi" w:eastAsia="Arial" w:hAnsiTheme="minorHAnsi" w:cstheme="minorHAnsi"/>
          <w:b/>
        </w:rPr>
        <w:t xml:space="preserve">DÍA 03 – DELHI / UDAIPUR </w:t>
      </w:r>
      <w:r>
        <w:rPr>
          <w:rFonts w:asciiTheme="minorHAnsi" w:hAnsiTheme="minorHAnsi" w:cstheme="minorHAnsi"/>
          <w:b/>
        </w:rPr>
        <w:t>(D)</w:t>
      </w:r>
    </w:p>
    <w:p w14:paraId="3DAB1D39" w14:textId="77777777" w:rsidR="008422BF" w:rsidRDefault="008422BF" w:rsidP="008422BF">
      <w:pPr>
        <w:ind w:hanging="2"/>
        <w:jc w:val="both"/>
        <w:rPr>
          <w:rFonts w:asciiTheme="minorHAnsi" w:eastAsia="Arial" w:hAnsiTheme="minorHAnsi" w:cstheme="minorHAnsi"/>
          <w:bCs/>
          <w:sz w:val="22"/>
          <w:szCs w:val="22"/>
        </w:rPr>
      </w:pPr>
      <w:r>
        <w:rPr>
          <w:rFonts w:asciiTheme="minorHAnsi" w:eastAsia="Arial" w:hAnsiTheme="minorHAnsi" w:cstheme="minorHAnsi"/>
          <w:bCs/>
          <w:sz w:val="22"/>
          <w:szCs w:val="22"/>
        </w:rPr>
        <w:lastRenderedPageBreak/>
        <w:t>Desayuno. Por la mañana traslado al aeropuerto para su vuelo a Udaipur. A su llegada traslado al hotel. Udaipur, una ciudad también llamada "la Venecia de Oriente" y la "ciudad de los lagos". Udaipur es también el centro de artes escénicas, la artesanía y sus famosas pinturas en miniatura.</w:t>
      </w:r>
    </w:p>
    <w:p w14:paraId="7F42FF65" w14:textId="77777777" w:rsidR="008422BF" w:rsidRDefault="008422BF" w:rsidP="008422BF">
      <w:pPr>
        <w:ind w:hanging="2"/>
        <w:jc w:val="both"/>
        <w:rPr>
          <w:rFonts w:asciiTheme="minorHAnsi" w:eastAsia="Arial" w:hAnsiTheme="minorHAnsi" w:cstheme="minorHAnsi"/>
          <w:bCs/>
          <w:sz w:val="22"/>
          <w:szCs w:val="22"/>
        </w:rPr>
      </w:pPr>
    </w:p>
    <w:p w14:paraId="2E368EF0" w14:textId="65A331CA" w:rsidR="008422BF" w:rsidRDefault="008422BF" w:rsidP="008422BF">
      <w:pPr>
        <w:ind w:hanging="2"/>
        <w:jc w:val="both"/>
        <w:rPr>
          <w:rFonts w:asciiTheme="minorHAnsi" w:eastAsia="Arial" w:hAnsiTheme="minorHAnsi" w:cstheme="minorHAnsi"/>
          <w:bCs/>
          <w:sz w:val="22"/>
          <w:szCs w:val="22"/>
        </w:rPr>
      </w:pPr>
      <w:r>
        <w:rPr>
          <w:rFonts w:asciiTheme="minorHAnsi" w:eastAsia="Arial" w:hAnsiTheme="minorHAnsi" w:cstheme="minorHAnsi"/>
          <w:bCs/>
          <w:sz w:val="22"/>
          <w:szCs w:val="22"/>
        </w:rPr>
        <w:t>A su llegada traslado al Hotel. Por la tarde disfruta de un crucero en barco por el lago Pichola con vista del Palacio Jag Mandir. Alojamiento en el Hotel</w:t>
      </w:r>
    </w:p>
    <w:p w14:paraId="7E1650D8" w14:textId="77777777" w:rsidR="008422BF" w:rsidRDefault="008422BF" w:rsidP="008422BF">
      <w:pPr>
        <w:ind w:hanging="2"/>
        <w:jc w:val="both"/>
        <w:rPr>
          <w:rFonts w:asciiTheme="minorHAnsi" w:eastAsia="Arial" w:hAnsiTheme="minorHAnsi" w:cstheme="minorHAnsi"/>
          <w:bCs/>
          <w:sz w:val="22"/>
          <w:szCs w:val="22"/>
        </w:rPr>
      </w:pPr>
    </w:p>
    <w:p w14:paraId="39286F7F" w14:textId="77777777" w:rsidR="008422BF" w:rsidRDefault="008422BF" w:rsidP="008422BF">
      <w:pPr>
        <w:ind w:hanging="2"/>
        <w:jc w:val="both"/>
        <w:rPr>
          <w:rFonts w:asciiTheme="minorHAnsi" w:eastAsia="Arial" w:hAnsiTheme="minorHAnsi" w:cstheme="minorHAnsi"/>
          <w:b/>
        </w:rPr>
      </w:pPr>
      <w:r>
        <w:rPr>
          <w:rFonts w:asciiTheme="minorHAnsi" w:eastAsia="Arial" w:hAnsiTheme="minorHAnsi" w:cstheme="minorHAnsi"/>
          <w:b/>
        </w:rPr>
        <w:t xml:space="preserve">DÍA 04 – UDAIPUR </w:t>
      </w:r>
      <w:r>
        <w:rPr>
          <w:rFonts w:asciiTheme="minorHAnsi" w:hAnsiTheme="minorHAnsi" w:cstheme="minorHAnsi"/>
          <w:b/>
        </w:rPr>
        <w:t>(D)</w:t>
      </w:r>
    </w:p>
    <w:p w14:paraId="5F4A2CE2" w14:textId="77777777" w:rsidR="008422BF" w:rsidRDefault="008422BF" w:rsidP="008422BF">
      <w:pPr>
        <w:ind w:hanging="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Desayuno. Por la mañana visita del Palacio de la ciudad que fue construido en una fusión de los estilos arquitectónicos Rajasthani y de Mughal en la cima de una colina y ofrece vistas panorámicas del Lago Pichola y del Palacio de Monzón. El complejo de 300 años, en realidad se compone de 11 palacios construidos por sus Maharanas sucesivos, haciéndolo el mayor complejo entre los palacios de Rajasthan. Más tarde, visita al Templo de Jagdish, un templo de Dios Visnú. Después, un recorrido que incluye el paseo por el lago Fateh Sagar y visita al Sahelion-ki-Bari o el 'jardín de las damas', construido en medio del siglo 18. Por la tarde libre para actividades independientes. Alojamiento en el Hotel. </w:t>
      </w:r>
    </w:p>
    <w:p w14:paraId="3BA8BA76" w14:textId="77777777" w:rsidR="008422BF" w:rsidRDefault="008422BF" w:rsidP="008422BF">
      <w:pPr>
        <w:ind w:hanging="2"/>
        <w:jc w:val="both"/>
        <w:rPr>
          <w:rFonts w:asciiTheme="minorHAnsi" w:eastAsia="Arial" w:hAnsiTheme="minorHAnsi" w:cstheme="minorHAnsi"/>
          <w:bCs/>
          <w:sz w:val="22"/>
          <w:szCs w:val="22"/>
        </w:rPr>
      </w:pPr>
    </w:p>
    <w:p w14:paraId="53060AF8" w14:textId="77777777" w:rsidR="008422BF" w:rsidRDefault="008422BF" w:rsidP="008422BF">
      <w:pPr>
        <w:ind w:hanging="2"/>
        <w:jc w:val="both"/>
        <w:rPr>
          <w:rFonts w:asciiTheme="minorHAnsi" w:eastAsia="Arial" w:hAnsiTheme="minorHAnsi" w:cstheme="minorHAnsi"/>
          <w:b/>
        </w:rPr>
      </w:pPr>
      <w:r>
        <w:rPr>
          <w:rFonts w:asciiTheme="minorHAnsi" w:eastAsia="Arial" w:hAnsiTheme="minorHAnsi" w:cstheme="minorHAnsi"/>
          <w:b/>
        </w:rPr>
        <w:t xml:space="preserve">DÍA 05 – UDAIPUR / RANAKPUR / JODHPUR </w:t>
      </w:r>
      <w:r>
        <w:rPr>
          <w:rFonts w:asciiTheme="minorHAnsi" w:hAnsiTheme="minorHAnsi" w:cstheme="minorHAnsi"/>
          <w:b/>
        </w:rPr>
        <w:t>(D)</w:t>
      </w:r>
    </w:p>
    <w:p w14:paraId="29DFBE96" w14:textId="77777777" w:rsidR="008422BF" w:rsidRDefault="008422BF" w:rsidP="008422BF">
      <w:pPr>
        <w:ind w:left="-2"/>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Desayuno. Por la mañana salida por carretera hacia Jodhpur (300kms, 6horas aprox.) visitando en ruta el templo Jain en Ranakpur </w:t>
      </w:r>
      <w:r>
        <w:rPr>
          <w:rFonts w:asciiTheme="minorHAnsi" w:hAnsiTheme="minorHAnsi" w:cstheme="minorHAnsi"/>
          <w:bCs/>
          <w:sz w:val="22"/>
          <w:szCs w:val="22"/>
        </w:rPr>
        <w:t>(sin el guía- porque el templo sólo permite el audio guía en español)</w:t>
      </w:r>
      <w:r>
        <w:rPr>
          <w:rFonts w:asciiTheme="minorHAnsi" w:eastAsia="Arial" w:hAnsiTheme="minorHAnsi" w:cstheme="minorHAnsi"/>
          <w:bCs/>
          <w:sz w:val="22"/>
          <w:szCs w:val="22"/>
        </w:rPr>
        <w:t>. El templo es una creación asombrosa de esplendor arquitectónico, con 29 salas y 1.444 pilares todos claramente tallados, no hay dos pilares que son iguales. Tras la visita continuaremos por carretera hacia Jodhpur, una ciudad ubicada casi en el borde del desierto de Thar. Jodhpur también se conoce como la "Ciudad Azul" ya que la mayoría de las casas en parte antigua de la ciudad están pintadas de color azul. Las fortalezas y palacios, templos y havelis, cultura y tradición, las especias y las telas, el color y la textura, todos se suman al encanto de esta ciudad histórica. A su llegada traslado al hotel. Alojamiento en el Hotel.</w:t>
      </w:r>
    </w:p>
    <w:p w14:paraId="079F48F4" w14:textId="77777777" w:rsidR="008422BF" w:rsidRDefault="008422BF" w:rsidP="008422BF">
      <w:pPr>
        <w:jc w:val="both"/>
        <w:rPr>
          <w:rFonts w:asciiTheme="minorHAnsi" w:eastAsia="Arial" w:hAnsiTheme="minorHAnsi" w:cstheme="minorHAnsi"/>
          <w:bCs/>
          <w:sz w:val="22"/>
          <w:szCs w:val="22"/>
        </w:rPr>
      </w:pPr>
    </w:p>
    <w:p w14:paraId="04BE5E8F" w14:textId="77777777" w:rsidR="008422BF" w:rsidRDefault="008422BF" w:rsidP="008422BF">
      <w:pPr>
        <w:jc w:val="both"/>
        <w:rPr>
          <w:rFonts w:asciiTheme="minorHAnsi" w:eastAsia="Arial" w:hAnsiTheme="minorHAnsi" w:cstheme="minorHAnsi"/>
          <w:b/>
        </w:rPr>
      </w:pPr>
      <w:r>
        <w:rPr>
          <w:rFonts w:asciiTheme="minorHAnsi" w:eastAsia="Arial" w:hAnsiTheme="minorHAnsi" w:cstheme="minorHAnsi"/>
          <w:b/>
        </w:rPr>
        <w:t xml:space="preserve">DÍA 06 – JODHPUR </w:t>
      </w:r>
      <w:r>
        <w:rPr>
          <w:rFonts w:asciiTheme="minorHAnsi" w:hAnsiTheme="minorHAnsi" w:cstheme="minorHAnsi"/>
          <w:b/>
        </w:rPr>
        <w:t>(D)</w:t>
      </w:r>
    </w:p>
    <w:p w14:paraId="163E43FB" w14:textId="77777777" w:rsidR="008422BF" w:rsidRDefault="008422BF" w:rsidP="008422BF">
      <w:pPr>
        <w:ind w:hanging="2"/>
        <w:jc w:val="both"/>
        <w:rPr>
          <w:rFonts w:asciiTheme="minorHAnsi" w:hAnsiTheme="minorHAnsi" w:cstheme="minorHAnsi"/>
          <w:bCs/>
          <w:noProof/>
          <w:sz w:val="22"/>
          <w:szCs w:val="22"/>
        </w:rPr>
      </w:pPr>
      <w:r>
        <w:rPr>
          <w:rFonts w:asciiTheme="minorHAnsi" w:hAnsiTheme="minorHAnsi" w:cstheme="minorHAnsi"/>
          <w:bCs/>
          <w:noProof/>
          <w:sz w:val="22"/>
          <w:szCs w:val="22"/>
        </w:rPr>
        <w:t>Desayuno. Desayuno. Por la mañana visita al Fuerte de Meherangarh, que tiene una corona de un acantilado perpendicular, que fue fundado por Rao Jodha en 1459 DC, cuando creció la ciudad. Dentro del Fuerte es el palacio del Maharajá, varios templos y un amplio jardín. También visita de Jaswant Thada, el memorial de la imposición de mármol blanco, construido en la memoria del Maharajá Jaswant Singh II en 1899. Más tarde, visita al Umaid Bhawan Palace y el museo para ver una colección privada de objetos de la familia real de Jodhpur. Por la tarde experimentar un safari de pueblo para tener una idea del pulso de Rajasthan rural. Las pequeñas casas de barro, los hombres vestidos de turbante, las mujeres tímidas y hermosas, vestidos con sus trajes tradicionales. El mercado con su rico despliegue de productos  seguro les hechizara. Para hacer esta experiencia, aún más íntimo, ustedes pueden visitar los hogares de la gente del pueblo y compartir un pedazo de su vida. Alojamiento en el Hotel.</w:t>
      </w:r>
    </w:p>
    <w:p w14:paraId="6DC2B837" w14:textId="77777777" w:rsidR="008422BF" w:rsidRDefault="008422BF" w:rsidP="008422BF">
      <w:pPr>
        <w:ind w:hanging="2"/>
        <w:jc w:val="both"/>
        <w:rPr>
          <w:rFonts w:asciiTheme="minorHAnsi" w:eastAsia="Arial" w:hAnsiTheme="minorHAnsi" w:cstheme="minorHAnsi"/>
          <w:bCs/>
          <w:sz w:val="22"/>
          <w:szCs w:val="22"/>
        </w:rPr>
      </w:pPr>
    </w:p>
    <w:p w14:paraId="2832A648" w14:textId="77777777" w:rsidR="00C766CB" w:rsidRDefault="00C766CB" w:rsidP="008422BF">
      <w:pPr>
        <w:ind w:hanging="2"/>
        <w:jc w:val="both"/>
        <w:rPr>
          <w:rFonts w:asciiTheme="minorHAnsi" w:eastAsia="Arial" w:hAnsiTheme="minorHAnsi" w:cstheme="minorHAnsi"/>
          <w:bCs/>
          <w:sz w:val="22"/>
          <w:szCs w:val="22"/>
        </w:rPr>
      </w:pPr>
    </w:p>
    <w:p w14:paraId="41EEE516" w14:textId="77777777" w:rsidR="00C766CB" w:rsidRDefault="00C766CB" w:rsidP="008422BF">
      <w:pPr>
        <w:ind w:hanging="2"/>
        <w:jc w:val="both"/>
        <w:rPr>
          <w:rFonts w:asciiTheme="minorHAnsi" w:eastAsia="Arial" w:hAnsiTheme="minorHAnsi" w:cstheme="minorHAnsi"/>
          <w:bCs/>
          <w:sz w:val="22"/>
          <w:szCs w:val="22"/>
        </w:rPr>
      </w:pPr>
    </w:p>
    <w:p w14:paraId="77DEEF54" w14:textId="77777777" w:rsidR="0086537B" w:rsidRDefault="0086537B" w:rsidP="005F52BD">
      <w:pPr>
        <w:jc w:val="both"/>
        <w:rPr>
          <w:rFonts w:asciiTheme="minorHAnsi" w:hAnsiTheme="minorHAnsi" w:cstheme="minorHAnsi"/>
          <w:b/>
          <w:noProof/>
        </w:rPr>
      </w:pPr>
    </w:p>
    <w:p w14:paraId="6222137C" w14:textId="494BB155" w:rsidR="008422BF" w:rsidRDefault="008422BF" w:rsidP="008422BF">
      <w:pPr>
        <w:ind w:hanging="2"/>
        <w:jc w:val="both"/>
        <w:rPr>
          <w:rFonts w:asciiTheme="minorHAnsi" w:hAnsiTheme="minorHAnsi" w:cstheme="minorHAnsi"/>
          <w:b/>
          <w:noProof/>
          <w:sz w:val="22"/>
          <w:szCs w:val="22"/>
        </w:rPr>
      </w:pPr>
      <w:r>
        <w:rPr>
          <w:rFonts w:asciiTheme="minorHAnsi" w:hAnsiTheme="minorHAnsi" w:cstheme="minorHAnsi"/>
          <w:b/>
          <w:noProof/>
        </w:rPr>
        <w:lastRenderedPageBreak/>
        <w:t xml:space="preserve">DIA 07 – JODHPUR / JAIPUR </w:t>
      </w:r>
      <w:r>
        <w:rPr>
          <w:rFonts w:asciiTheme="minorHAnsi" w:hAnsiTheme="minorHAnsi" w:cstheme="minorHAnsi"/>
          <w:b/>
        </w:rPr>
        <w:t>(D)</w:t>
      </w:r>
    </w:p>
    <w:p w14:paraId="50525F7A" w14:textId="77777777" w:rsidR="008422BF" w:rsidRDefault="008422BF" w:rsidP="008422BF">
      <w:pPr>
        <w:ind w:hanging="2"/>
        <w:jc w:val="both"/>
        <w:rPr>
          <w:rFonts w:asciiTheme="minorHAnsi" w:hAnsiTheme="minorHAnsi" w:cstheme="minorHAnsi"/>
          <w:bCs/>
          <w:noProof/>
          <w:sz w:val="22"/>
          <w:szCs w:val="22"/>
        </w:rPr>
      </w:pPr>
      <w:r>
        <w:rPr>
          <w:rFonts w:asciiTheme="minorHAnsi" w:hAnsiTheme="minorHAnsi" w:cstheme="minorHAnsi"/>
          <w:bCs/>
          <w:noProof/>
          <w:sz w:val="22"/>
          <w:szCs w:val="22"/>
        </w:rPr>
        <w:t xml:space="preserve">Desayuno. Por la mañana salida por carretera hacia Jaipur (Aprox. 335kms, 6horas), la capital de Rajasthan, también conocida como "La Ciudad Rosa" como la ciudad vieja se había convertido de color rosa de terracota en 1876 para dar la bienvenida al Príncipe Alberto. Traslado al Hotel. </w:t>
      </w:r>
      <w:r>
        <w:rPr>
          <w:rFonts w:asciiTheme="minorHAnsi" w:hAnsiTheme="minorHAnsi" w:cstheme="minorHAnsi"/>
          <w:bCs/>
          <w:sz w:val="22"/>
          <w:szCs w:val="22"/>
        </w:rPr>
        <w:t>Más tarde, visitaremos el Templo Birla, originalmente conocido como Templo Lakshmi Narayan, construido en mármol blanco puro y dedicado al Dios Vishnu y la Diosa Lakshmi. Alojamiento en el hotel</w:t>
      </w:r>
    </w:p>
    <w:p w14:paraId="0325A696" w14:textId="77777777" w:rsidR="008422BF" w:rsidRDefault="008422BF" w:rsidP="008422BF">
      <w:pPr>
        <w:ind w:hanging="2"/>
        <w:jc w:val="both"/>
        <w:rPr>
          <w:rFonts w:asciiTheme="minorHAnsi" w:eastAsia="Arial" w:hAnsiTheme="minorHAnsi" w:cstheme="minorHAnsi"/>
          <w:bCs/>
          <w:sz w:val="22"/>
          <w:szCs w:val="22"/>
        </w:rPr>
      </w:pPr>
    </w:p>
    <w:p w14:paraId="5674851C" w14:textId="1CFBFC8F" w:rsidR="008422BF" w:rsidRDefault="008422BF" w:rsidP="0086537B">
      <w:pPr>
        <w:autoSpaceDE w:val="0"/>
        <w:autoSpaceDN w:val="0"/>
        <w:adjustRightInd w:val="0"/>
        <w:jc w:val="both"/>
        <w:rPr>
          <w:rFonts w:asciiTheme="minorHAnsi" w:hAnsiTheme="minorHAnsi" w:cstheme="minorHAnsi"/>
          <w:b/>
        </w:rPr>
      </w:pPr>
      <w:r>
        <w:rPr>
          <w:rFonts w:asciiTheme="minorHAnsi" w:hAnsiTheme="minorHAnsi" w:cstheme="minorHAnsi"/>
          <w:b/>
        </w:rPr>
        <w:t>DÍA 08 – JAIPUR (D)</w:t>
      </w:r>
    </w:p>
    <w:p w14:paraId="4F235AFD" w14:textId="6A584853" w:rsidR="008422BF" w:rsidRDefault="008422BF" w:rsidP="008422BF">
      <w:pPr>
        <w:autoSpaceDE w:val="0"/>
        <w:autoSpaceDN w:val="0"/>
        <w:adjustRightInd w:val="0"/>
        <w:ind w:hanging="2"/>
        <w:jc w:val="both"/>
        <w:rPr>
          <w:rFonts w:asciiTheme="minorHAnsi" w:hAnsiTheme="minorHAnsi" w:cstheme="minorHAnsi"/>
          <w:bCs/>
          <w:sz w:val="22"/>
          <w:szCs w:val="22"/>
        </w:rPr>
      </w:pPr>
      <w:r>
        <w:rPr>
          <w:rFonts w:asciiTheme="minorHAnsi" w:hAnsiTheme="minorHAnsi" w:cstheme="minorHAnsi"/>
          <w:bCs/>
          <w:sz w:val="22"/>
          <w:szCs w:val="22"/>
        </w:rPr>
        <w:t xml:space="preserve">Desayuno. </w:t>
      </w:r>
      <w:bookmarkStart w:id="0" w:name="_Hlk148356900"/>
      <w:r>
        <w:rPr>
          <w:rFonts w:asciiTheme="minorHAnsi" w:hAnsiTheme="minorHAnsi" w:cstheme="minorHAnsi"/>
          <w:bCs/>
          <w:sz w:val="22"/>
          <w:szCs w:val="22"/>
        </w:rPr>
        <w:t>Por la mañana visita al Fuerte Amber con la subida y vuelta al/del Fuerte por jeep. El Fuerte Amber, situado en la colina pintoresca y resistente, es una fascinante mezcla de arquitectura hindú y Mogol. Maotha en la ciudad de Amer,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Hawa Mahal o el Palacio de los Vientos – la fachada de cinco pisos, de 593 celosías de ventanas de cedazo de piedra, un emblema de la ciudad de Jaipur. También visita al Jantar Mantar o el Observatorio Astronómico. Este es el mayor y mejor conservado de los cinco observatorios construidos por Jai Singh II en diferentes partes del país. Más tarde explora los exóticos y coloridos ‘bazares’ de Jaipur para descubrir la riqueza artística de la región. Alojamiento en el Hotel</w:t>
      </w:r>
      <w:bookmarkEnd w:id="0"/>
      <w:r>
        <w:rPr>
          <w:rFonts w:asciiTheme="minorHAnsi" w:hAnsiTheme="minorHAnsi" w:cstheme="minorHAnsi"/>
          <w:bCs/>
          <w:sz w:val="22"/>
          <w:szCs w:val="22"/>
        </w:rPr>
        <w:t>.</w:t>
      </w:r>
    </w:p>
    <w:p w14:paraId="1A668842" w14:textId="77777777" w:rsidR="008422BF" w:rsidRDefault="008422BF" w:rsidP="008422BF">
      <w:pPr>
        <w:autoSpaceDE w:val="0"/>
        <w:autoSpaceDN w:val="0"/>
        <w:adjustRightInd w:val="0"/>
        <w:jc w:val="both"/>
        <w:rPr>
          <w:rFonts w:asciiTheme="minorHAnsi" w:eastAsia="Arial" w:hAnsiTheme="minorHAnsi" w:cstheme="minorHAnsi"/>
          <w:bCs/>
          <w:sz w:val="22"/>
          <w:szCs w:val="22"/>
        </w:rPr>
      </w:pPr>
    </w:p>
    <w:p w14:paraId="6A86187A" w14:textId="77777777" w:rsidR="008422BF" w:rsidRDefault="008422BF" w:rsidP="008422BF">
      <w:pPr>
        <w:autoSpaceDE w:val="0"/>
        <w:autoSpaceDN w:val="0"/>
        <w:adjustRightInd w:val="0"/>
        <w:ind w:hanging="2"/>
        <w:jc w:val="both"/>
        <w:rPr>
          <w:rFonts w:asciiTheme="minorHAnsi" w:eastAsia="Arial" w:hAnsiTheme="minorHAnsi" w:cstheme="minorHAnsi"/>
          <w:b/>
        </w:rPr>
      </w:pPr>
      <w:r>
        <w:rPr>
          <w:rFonts w:asciiTheme="minorHAnsi" w:eastAsia="Arial" w:hAnsiTheme="minorHAnsi" w:cstheme="minorHAnsi"/>
          <w:b/>
        </w:rPr>
        <w:t xml:space="preserve">DÍA 09 – JAIPUR / AGRA </w:t>
      </w:r>
      <w:r>
        <w:rPr>
          <w:rFonts w:asciiTheme="minorHAnsi" w:hAnsiTheme="minorHAnsi" w:cstheme="minorHAnsi"/>
          <w:b/>
        </w:rPr>
        <w:t>(D)</w:t>
      </w:r>
    </w:p>
    <w:p w14:paraId="3565EB9E" w14:textId="77777777" w:rsidR="008422BF" w:rsidRDefault="008422BF" w:rsidP="008422BF">
      <w:pPr>
        <w:autoSpaceDE w:val="0"/>
        <w:autoSpaceDN w:val="0"/>
        <w:adjustRightInd w:val="0"/>
        <w:ind w:hanging="2"/>
        <w:jc w:val="both"/>
        <w:rPr>
          <w:rFonts w:asciiTheme="minorHAnsi" w:hAnsiTheme="minorHAnsi" w:cstheme="minorHAnsi"/>
          <w:bCs/>
          <w:sz w:val="22"/>
          <w:szCs w:val="22"/>
        </w:rPr>
      </w:pPr>
      <w:r>
        <w:rPr>
          <w:rFonts w:asciiTheme="minorHAnsi" w:hAnsiTheme="minorHAnsi" w:cstheme="minorHAnsi"/>
          <w:bCs/>
          <w:sz w:val="22"/>
          <w:szCs w:val="22"/>
        </w:rPr>
        <w:t>Desayuno. Por la mañana salida por carretera hacia Agra (Aprox. 240kms, 5-6horas) en ruta parada en Abhaneri para ver el pozo escalonado Chand Baori, con su diseño geométrico preciso y su laberinto de escalones y para explorar sus alrededores rurales. Continuaremos por carretera hacia Agra, una ciudad antigua como se menciona en la gran epopeya ‘Mahabharata’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Hotel.</w:t>
      </w:r>
    </w:p>
    <w:p w14:paraId="220CEA70" w14:textId="77777777" w:rsidR="008422BF" w:rsidRDefault="008422BF" w:rsidP="008422BF">
      <w:pPr>
        <w:autoSpaceDE w:val="0"/>
        <w:autoSpaceDN w:val="0"/>
        <w:adjustRightInd w:val="0"/>
        <w:ind w:hanging="2"/>
        <w:jc w:val="both"/>
        <w:rPr>
          <w:rFonts w:asciiTheme="minorHAnsi" w:eastAsia="Arial" w:hAnsiTheme="minorHAnsi" w:cstheme="minorHAnsi"/>
          <w:bCs/>
          <w:sz w:val="22"/>
          <w:szCs w:val="22"/>
        </w:rPr>
      </w:pPr>
    </w:p>
    <w:p w14:paraId="648A7C96" w14:textId="77777777" w:rsidR="008422BF" w:rsidRDefault="008422BF" w:rsidP="008422BF">
      <w:pPr>
        <w:pStyle w:val="Sinespaciado"/>
        <w:jc w:val="both"/>
        <w:rPr>
          <w:rFonts w:eastAsia="Times New Roman" w:cstheme="minorHAnsi"/>
          <w:b/>
          <w:sz w:val="24"/>
          <w:szCs w:val="24"/>
          <w:lang w:val="es-ES"/>
        </w:rPr>
      </w:pPr>
      <w:r>
        <w:rPr>
          <w:rFonts w:cstheme="minorHAnsi"/>
          <w:b/>
          <w:lang w:val="es-ES"/>
        </w:rPr>
        <w:t xml:space="preserve">DÍA 10 – AGRA </w:t>
      </w:r>
      <w:r w:rsidRPr="008422BF">
        <w:rPr>
          <w:rFonts w:cstheme="minorHAnsi"/>
          <w:b/>
          <w:lang w:val="es-CO"/>
        </w:rPr>
        <w:t>(D)</w:t>
      </w:r>
    </w:p>
    <w:p w14:paraId="2FDA85A6" w14:textId="77777777" w:rsidR="008422BF" w:rsidRDefault="008422BF" w:rsidP="008422BF">
      <w:pPr>
        <w:pStyle w:val="Sinespaciado"/>
        <w:jc w:val="both"/>
        <w:rPr>
          <w:rFonts w:cstheme="minorHAnsi"/>
          <w:bCs/>
          <w:lang w:val="es-ES"/>
        </w:rPr>
      </w:pPr>
      <w:r>
        <w:rPr>
          <w:rFonts w:cstheme="minorHAnsi"/>
          <w:bCs/>
          <w:lang w:val="es-ES"/>
        </w:rPr>
        <w:t xml:space="preserve">Desayuno. Por la mañana visita del Taj Mahal* (cerrado los viernes), el monumento más fascinante y hermoso de la India. El Taj Mahal fue completado en 1653 DC por el Emperador Mogol Shah Jahan en la memoria de su reina favorita, Mumtaz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Akbar, en 1565 DC. </w:t>
      </w:r>
      <w:r>
        <w:rPr>
          <w:rFonts w:cstheme="minorHAnsi"/>
          <w:bCs/>
          <w:noProof/>
          <w:lang w:val="es-ES"/>
        </w:rPr>
        <w:t xml:space="preserve">Por la tarde disfruta de vista del Taj Mahal desde Mehtab Bagh, situado en la orilla opuesta del Taj Mahal. Alojamiento en el Hotel. </w:t>
      </w:r>
      <w:r>
        <w:rPr>
          <w:rFonts w:cstheme="minorHAnsi"/>
          <w:bCs/>
          <w:i/>
          <w:iCs/>
          <w:sz w:val="20"/>
          <w:szCs w:val="20"/>
          <w:lang w:val="es-ES"/>
        </w:rPr>
        <w:t xml:space="preserve">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w:t>
      </w:r>
      <w:r>
        <w:rPr>
          <w:rFonts w:cstheme="minorHAnsi"/>
          <w:bCs/>
          <w:i/>
          <w:iCs/>
          <w:sz w:val="20"/>
          <w:szCs w:val="20"/>
          <w:lang w:val="es-ES"/>
        </w:rPr>
        <w:lastRenderedPageBreak/>
        <w:t>multa de INR600 por persona, que es aproximadamente USD 10 por persona. Las reglas y regulaciones están sujetas a cambios en cualquier momento.</w:t>
      </w:r>
    </w:p>
    <w:p w14:paraId="6D45EE25" w14:textId="77777777" w:rsidR="008422BF" w:rsidRDefault="008422BF" w:rsidP="008422BF">
      <w:pPr>
        <w:ind w:hanging="2"/>
        <w:jc w:val="both"/>
        <w:rPr>
          <w:rFonts w:asciiTheme="minorHAnsi" w:hAnsiTheme="minorHAnsi" w:cstheme="minorHAnsi"/>
          <w:bCs/>
          <w:sz w:val="22"/>
          <w:szCs w:val="22"/>
        </w:rPr>
      </w:pPr>
    </w:p>
    <w:p w14:paraId="2ECDEE2A" w14:textId="77777777" w:rsidR="008422BF" w:rsidRDefault="008422BF" w:rsidP="008422BF">
      <w:pPr>
        <w:autoSpaceDE w:val="0"/>
        <w:autoSpaceDN w:val="0"/>
        <w:adjustRightInd w:val="0"/>
        <w:ind w:hanging="2"/>
        <w:jc w:val="both"/>
        <w:rPr>
          <w:rFonts w:asciiTheme="minorHAnsi" w:hAnsiTheme="minorHAnsi" w:cstheme="minorHAnsi"/>
          <w:b/>
        </w:rPr>
      </w:pPr>
      <w:r>
        <w:rPr>
          <w:rFonts w:asciiTheme="minorHAnsi" w:hAnsiTheme="minorHAnsi" w:cstheme="minorHAnsi"/>
          <w:b/>
        </w:rPr>
        <w:t>DÍA 11 – AGRA / DELHI (D)</w:t>
      </w:r>
    </w:p>
    <w:p w14:paraId="16BD6CE8" w14:textId="77777777" w:rsidR="008422BF" w:rsidRDefault="008422BF" w:rsidP="008422BF">
      <w:pPr>
        <w:autoSpaceDE w:val="0"/>
        <w:autoSpaceDN w:val="0"/>
        <w:adjustRightInd w:val="0"/>
        <w:ind w:hanging="2"/>
        <w:jc w:val="both"/>
        <w:rPr>
          <w:rFonts w:asciiTheme="minorHAnsi" w:hAnsiTheme="minorHAnsi" w:cstheme="minorHAnsi"/>
          <w:bCs/>
          <w:sz w:val="22"/>
          <w:szCs w:val="22"/>
        </w:rPr>
      </w:pPr>
      <w:r>
        <w:rPr>
          <w:rFonts w:asciiTheme="minorHAnsi" w:hAnsiTheme="minorHAnsi" w:cstheme="minorHAnsi"/>
          <w:bCs/>
          <w:sz w:val="22"/>
          <w:szCs w:val="22"/>
        </w:rPr>
        <w:t xml:space="preserve">Desayuno. Por la mañana salida por carretera hacia Delhi (Aprox. 210kms, 4horas). A su llegada en Delhi, visitaremos el Templo de Loto (cerrado los lunes), o Templo Bahai, que se encuentra en las proximidades y es famoso por su forma de Flor de Loto. </w:t>
      </w:r>
    </w:p>
    <w:p w14:paraId="4F70C0AC" w14:textId="77777777" w:rsidR="008422BF" w:rsidRDefault="008422BF" w:rsidP="008422BF">
      <w:pPr>
        <w:autoSpaceDE w:val="0"/>
        <w:autoSpaceDN w:val="0"/>
        <w:adjustRightInd w:val="0"/>
        <w:ind w:hanging="2"/>
        <w:jc w:val="both"/>
        <w:rPr>
          <w:rFonts w:asciiTheme="minorHAnsi" w:hAnsiTheme="minorHAnsi" w:cstheme="minorHAnsi"/>
          <w:bCs/>
          <w:sz w:val="22"/>
          <w:szCs w:val="22"/>
        </w:rPr>
      </w:pPr>
    </w:p>
    <w:p w14:paraId="2D368A50" w14:textId="50C60E7C" w:rsidR="008422BF" w:rsidRDefault="008422BF" w:rsidP="008422BF">
      <w:pPr>
        <w:autoSpaceDE w:val="0"/>
        <w:autoSpaceDN w:val="0"/>
        <w:adjustRightInd w:val="0"/>
        <w:ind w:hanging="2"/>
        <w:jc w:val="both"/>
        <w:rPr>
          <w:rFonts w:asciiTheme="minorHAnsi" w:hAnsiTheme="minorHAnsi" w:cstheme="minorHAnsi"/>
          <w:bCs/>
          <w:sz w:val="22"/>
          <w:szCs w:val="22"/>
        </w:rPr>
      </w:pPr>
      <w:r>
        <w:rPr>
          <w:rFonts w:asciiTheme="minorHAnsi" w:hAnsiTheme="minorHAnsi" w:cstheme="minorHAnsi"/>
          <w:bCs/>
          <w:sz w:val="22"/>
          <w:szCs w:val="22"/>
        </w:rPr>
        <w:t>Después, visita del Templo Akshardham (cerrado los lunes) una verdadera obra de arte construida hace muy poco gracias a las donaciones de miles de hindúes ricos. Se trata de un lugar que resume 10 mil años de cultura, con toda su grandeza, belleza, esperanza y bendiciones. Traslado al hotel. Alojamiento en el Hotel.</w:t>
      </w:r>
    </w:p>
    <w:p w14:paraId="2064FCBA" w14:textId="77777777" w:rsidR="008422BF" w:rsidRDefault="008422BF" w:rsidP="008422BF">
      <w:pPr>
        <w:autoSpaceDE w:val="0"/>
        <w:autoSpaceDN w:val="0"/>
        <w:adjustRightInd w:val="0"/>
        <w:ind w:hanging="2"/>
        <w:jc w:val="both"/>
        <w:rPr>
          <w:rFonts w:asciiTheme="minorHAnsi" w:hAnsiTheme="minorHAnsi" w:cstheme="minorHAnsi"/>
          <w:bCs/>
          <w:sz w:val="22"/>
          <w:szCs w:val="22"/>
        </w:rPr>
      </w:pPr>
    </w:p>
    <w:p w14:paraId="5D4020FE" w14:textId="77777777" w:rsidR="008422BF" w:rsidRDefault="008422BF" w:rsidP="008422BF">
      <w:pPr>
        <w:autoSpaceDE w:val="0"/>
        <w:autoSpaceDN w:val="0"/>
        <w:adjustRightInd w:val="0"/>
        <w:jc w:val="both"/>
        <w:rPr>
          <w:rFonts w:asciiTheme="minorHAnsi" w:hAnsiTheme="minorHAnsi" w:cstheme="minorHAnsi"/>
          <w:b/>
        </w:rPr>
      </w:pPr>
      <w:r>
        <w:rPr>
          <w:rFonts w:asciiTheme="minorHAnsi" w:hAnsiTheme="minorHAnsi" w:cstheme="minorHAnsi"/>
          <w:b/>
        </w:rPr>
        <w:t>DÍA 12 – SALIDA DELHI (D)</w:t>
      </w:r>
    </w:p>
    <w:p w14:paraId="4201697A" w14:textId="346EB987" w:rsidR="008422BF" w:rsidRDefault="008422BF" w:rsidP="008422BF">
      <w:pPr>
        <w:autoSpaceDE w:val="0"/>
        <w:autoSpaceDN w:val="0"/>
        <w:adjustRightInd w:val="0"/>
        <w:jc w:val="both"/>
        <w:rPr>
          <w:rFonts w:asciiTheme="minorHAnsi" w:hAnsiTheme="minorHAnsi" w:cstheme="minorHAnsi"/>
          <w:bCs/>
          <w:sz w:val="22"/>
          <w:szCs w:val="22"/>
        </w:rPr>
      </w:pPr>
      <w:r>
        <w:rPr>
          <w:rFonts w:asciiTheme="minorHAnsi" w:hAnsiTheme="minorHAnsi" w:cstheme="minorHAnsi"/>
          <w:bCs/>
          <w:sz w:val="22"/>
          <w:szCs w:val="22"/>
        </w:rPr>
        <w:t>Desayuno. Habitación disponible hasta 1200horas del mediodía. A la hora conveniente traslado al aeropuerto internacional para su vuelo de regreso (debe presentarse en el aeropuerto 3horas antes de la hora de salida del vuelo).</w:t>
      </w:r>
    </w:p>
    <w:p w14:paraId="52C3946F" w14:textId="77777777" w:rsidR="0086537B" w:rsidRDefault="0086537B" w:rsidP="008422BF">
      <w:pPr>
        <w:autoSpaceDE w:val="0"/>
        <w:autoSpaceDN w:val="0"/>
        <w:adjustRightInd w:val="0"/>
        <w:jc w:val="both"/>
        <w:rPr>
          <w:rFonts w:asciiTheme="minorHAnsi" w:hAnsiTheme="minorHAnsi" w:cstheme="minorHAnsi"/>
          <w:bCs/>
          <w:sz w:val="22"/>
          <w:szCs w:val="22"/>
        </w:rPr>
      </w:pPr>
    </w:p>
    <w:p w14:paraId="4676BF71" w14:textId="16D0411E" w:rsidR="008422BF" w:rsidRDefault="008422BF" w:rsidP="008422BF">
      <w:pPr>
        <w:autoSpaceDE w:val="0"/>
        <w:autoSpaceDN w:val="0"/>
        <w:adjustRightInd w:val="0"/>
        <w:jc w:val="center"/>
        <w:rPr>
          <w:rFonts w:ascii="Calibri" w:eastAsia="Calibri" w:hAnsi="Calibri" w:cs="Calibri"/>
          <w:b/>
          <w:color w:val="000000"/>
        </w:rPr>
      </w:pPr>
      <w:r>
        <w:rPr>
          <w:rFonts w:ascii="Calibri" w:eastAsia="Calibri" w:hAnsi="Calibri" w:cs="Calibri"/>
          <w:b/>
          <w:color w:val="000000"/>
        </w:rPr>
        <w:t>***FIN DE LOS SERVICIOS***</w:t>
      </w:r>
    </w:p>
    <w:p w14:paraId="549B2452" w14:textId="77777777" w:rsidR="008422BF" w:rsidRDefault="008422BF" w:rsidP="008422BF">
      <w:pPr>
        <w:jc w:val="center"/>
        <w:rPr>
          <w:rFonts w:ascii="Calibri" w:eastAsia="Calibri" w:hAnsi="Calibri" w:cs="Calibri"/>
          <w:b/>
          <w:color w:val="000000"/>
        </w:rPr>
      </w:pPr>
      <w:r>
        <w:rPr>
          <w:rFonts w:ascii="Calibri" w:eastAsia="Calibri" w:hAnsi="Calibri" w:cs="Calibri"/>
          <w:b/>
          <w:color w:val="000000"/>
        </w:rPr>
        <w:t xml:space="preserve">PRECIOS POR PERSONA – PORCIÓN TERRESTRE </w:t>
      </w:r>
    </w:p>
    <w:tbl>
      <w:tblPr>
        <w:tblW w:w="92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24"/>
        <w:gridCol w:w="1361"/>
        <w:gridCol w:w="1680"/>
        <w:gridCol w:w="1401"/>
        <w:gridCol w:w="1674"/>
      </w:tblGrid>
      <w:tr w:rsidR="009B4EC8" w14:paraId="52FA2DCA" w14:textId="77777777" w:rsidTr="00C01B98">
        <w:trPr>
          <w:trHeight w:val="160"/>
        </w:trPr>
        <w:tc>
          <w:tcPr>
            <w:tcW w:w="312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309B2488" w14:textId="77777777" w:rsidR="009B4EC8" w:rsidRDefault="009B4EC8" w:rsidP="00C01B98">
            <w:pPr>
              <w:jc w:val="center"/>
              <w:rPr>
                <w:rFonts w:ascii="Calibri" w:eastAsia="Calibri" w:hAnsi="Calibri" w:cs="Calibri"/>
                <w:b/>
                <w:color w:val="FFFFFF"/>
                <w:sz w:val="22"/>
                <w:szCs w:val="22"/>
              </w:rPr>
            </w:pPr>
            <w:bookmarkStart w:id="1" w:name="_Hlk183180674"/>
            <w:r>
              <w:rPr>
                <w:rFonts w:ascii="Calibri" w:eastAsia="Calibri" w:hAnsi="Calibri" w:cs="Calibri"/>
                <w:b/>
                <w:color w:val="FFFFFF"/>
                <w:sz w:val="22"/>
                <w:szCs w:val="22"/>
              </w:rPr>
              <w:t>VIGENCIA</w:t>
            </w:r>
          </w:p>
        </w:tc>
        <w:tc>
          <w:tcPr>
            <w:tcW w:w="1361"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4AD54ECC" w14:textId="77777777" w:rsidR="009B4EC8" w:rsidRDefault="009B4E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CATEGORÍA</w:t>
            </w:r>
          </w:p>
        </w:tc>
        <w:tc>
          <w:tcPr>
            <w:tcW w:w="1680"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743CB655" w14:textId="77777777" w:rsidR="009B4EC8" w:rsidRDefault="009B4E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DOBLE</w:t>
            </w:r>
          </w:p>
        </w:tc>
        <w:tc>
          <w:tcPr>
            <w:tcW w:w="1401" w:type="dxa"/>
            <w:tcBorders>
              <w:top w:val="single" w:sz="4" w:space="0" w:color="auto"/>
              <w:left w:val="single" w:sz="4" w:space="0" w:color="auto"/>
              <w:bottom w:val="single" w:sz="4" w:space="0" w:color="auto"/>
              <w:right w:val="single" w:sz="4" w:space="0" w:color="auto"/>
            </w:tcBorders>
            <w:shd w:val="clear" w:color="auto" w:fill="990000"/>
            <w:hideMark/>
          </w:tcPr>
          <w:p w14:paraId="582BCCFE" w14:textId="77777777" w:rsidR="009B4EC8" w:rsidRDefault="009B4EC8" w:rsidP="00C01B98">
            <w:pPr>
              <w:spacing w:line="276" w:lineRule="auto"/>
              <w:jc w:val="center"/>
              <w:rPr>
                <w:rFonts w:ascii="Calibri" w:eastAsia="Calibri" w:hAnsi="Calibri" w:cs="Calibri"/>
                <w:b/>
                <w:color w:val="FFFFFF"/>
                <w:sz w:val="22"/>
                <w:szCs w:val="22"/>
              </w:rPr>
            </w:pPr>
            <w:r>
              <w:rPr>
                <w:rFonts w:ascii="Calibri" w:eastAsia="Calibri" w:hAnsi="Calibri" w:cs="Calibri"/>
                <w:b/>
                <w:color w:val="FFFFFF"/>
                <w:sz w:val="22"/>
                <w:szCs w:val="22"/>
              </w:rPr>
              <w:t>TRIPLE</w:t>
            </w:r>
          </w:p>
        </w:tc>
        <w:tc>
          <w:tcPr>
            <w:tcW w:w="1674" w:type="dxa"/>
            <w:tcBorders>
              <w:top w:val="single" w:sz="4" w:space="0" w:color="auto"/>
              <w:left w:val="single" w:sz="4" w:space="0" w:color="auto"/>
              <w:bottom w:val="single" w:sz="4" w:space="0" w:color="auto"/>
              <w:right w:val="single" w:sz="4" w:space="0" w:color="auto"/>
            </w:tcBorders>
            <w:shd w:val="clear" w:color="auto" w:fill="990000"/>
            <w:vAlign w:val="center"/>
            <w:hideMark/>
          </w:tcPr>
          <w:p w14:paraId="23641EB1" w14:textId="77777777" w:rsidR="009B4EC8" w:rsidRDefault="009B4EC8" w:rsidP="00C01B98">
            <w:pPr>
              <w:jc w:val="center"/>
              <w:rPr>
                <w:rFonts w:ascii="Calibri" w:eastAsia="Calibri" w:hAnsi="Calibri" w:cs="Calibri"/>
                <w:b/>
                <w:color w:val="FFFFFF"/>
                <w:sz w:val="22"/>
                <w:szCs w:val="22"/>
              </w:rPr>
            </w:pPr>
            <w:r>
              <w:rPr>
                <w:rFonts w:ascii="Calibri" w:eastAsia="Calibri" w:hAnsi="Calibri" w:cs="Calibri"/>
                <w:b/>
                <w:color w:val="FFFFFF"/>
                <w:sz w:val="22"/>
                <w:szCs w:val="22"/>
              </w:rPr>
              <w:t>SUPL. SENCILLA</w:t>
            </w:r>
          </w:p>
        </w:tc>
      </w:tr>
      <w:tr w:rsidR="009B4EC8" w14:paraId="6F368259" w14:textId="77777777" w:rsidTr="00C01B98">
        <w:trPr>
          <w:trHeight w:val="878"/>
        </w:trPr>
        <w:tc>
          <w:tcPr>
            <w:tcW w:w="3124" w:type="dxa"/>
            <w:tcBorders>
              <w:top w:val="single" w:sz="4" w:space="0" w:color="auto"/>
              <w:left w:val="single" w:sz="4" w:space="0" w:color="auto"/>
              <w:bottom w:val="single" w:sz="4" w:space="0" w:color="auto"/>
              <w:right w:val="single" w:sz="4" w:space="0" w:color="auto"/>
            </w:tcBorders>
            <w:vAlign w:val="center"/>
            <w:hideMark/>
          </w:tcPr>
          <w:p w14:paraId="11C8D20E" w14:textId="602F19A2" w:rsidR="00C07D44" w:rsidRDefault="00C07D44" w:rsidP="00C01B98">
            <w:pPr>
              <w:jc w:val="center"/>
              <w:rPr>
                <w:rFonts w:ascii="Calibri" w:eastAsia="Calibri" w:hAnsi="Calibri" w:cs="Calibri"/>
                <w:b/>
                <w:bCs/>
                <w:color w:val="000000"/>
              </w:rPr>
            </w:pPr>
            <w:r>
              <w:rPr>
                <w:rFonts w:ascii="Calibri" w:eastAsia="Calibri" w:hAnsi="Calibri" w:cs="Calibri"/>
                <w:b/>
                <w:bCs/>
                <w:color w:val="000000"/>
              </w:rPr>
              <w:t>ABRIL – SEPTIEMBRE 2026</w:t>
            </w:r>
          </w:p>
          <w:p w14:paraId="4B95C4AC" w14:textId="28B22DD6" w:rsidR="009B4EC8" w:rsidRDefault="009B4EC8" w:rsidP="00C01B98">
            <w:pPr>
              <w:jc w:val="center"/>
              <w:rPr>
                <w:rFonts w:ascii="Calibri" w:eastAsia="Calibri" w:hAnsi="Calibri" w:cs="Calibri"/>
                <w:b/>
                <w:bCs/>
                <w:color w:val="000000"/>
              </w:rPr>
            </w:pPr>
          </w:p>
        </w:tc>
        <w:tc>
          <w:tcPr>
            <w:tcW w:w="1361" w:type="dxa"/>
            <w:tcBorders>
              <w:top w:val="single" w:sz="4" w:space="0" w:color="auto"/>
              <w:left w:val="single" w:sz="4" w:space="0" w:color="auto"/>
              <w:bottom w:val="single" w:sz="4" w:space="0" w:color="auto"/>
              <w:right w:val="single" w:sz="4" w:space="0" w:color="auto"/>
            </w:tcBorders>
            <w:vAlign w:val="center"/>
            <w:hideMark/>
          </w:tcPr>
          <w:p w14:paraId="4BA6E867" w14:textId="77777777" w:rsidR="009B4EC8" w:rsidRPr="0020070A" w:rsidRDefault="009B4EC8" w:rsidP="00C01B98">
            <w:pPr>
              <w:jc w:val="center"/>
              <w:rPr>
                <w:rFonts w:ascii="Calibri" w:eastAsia="Calibri" w:hAnsi="Calibri" w:cs="Calibri"/>
                <w:b/>
                <w:bCs/>
              </w:rPr>
            </w:pPr>
            <w:r w:rsidRPr="0020070A">
              <w:rPr>
                <w:rFonts w:ascii="Calibri" w:eastAsia="Calibri" w:hAnsi="Calibri" w:cs="Calibri"/>
                <w:b/>
                <w:bCs/>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EA32A" w14:textId="71281EBF" w:rsidR="009B4EC8" w:rsidRPr="0020070A" w:rsidRDefault="009B4EC8" w:rsidP="00C01B98">
            <w:pPr>
              <w:jc w:val="center"/>
              <w:rPr>
                <w:rFonts w:ascii="Calibri" w:eastAsia="Calibri" w:hAnsi="Calibri" w:cs="Calibri"/>
                <w:b/>
                <w:bCs/>
              </w:rPr>
            </w:pPr>
            <w:r w:rsidRPr="0020070A">
              <w:rPr>
                <w:rFonts w:ascii="Calibri" w:eastAsia="Calibri" w:hAnsi="Calibri" w:cs="Calibri"/>
                <w:b/>
                <w:bCs/>
                <w:color w:val="000000"/>
              </w:rPr>
              <w:t xml:space="preserve">USD </w:t>
            </w:r>
            <w:r w:rsidR="00C07D44">
              <w:rPr>
                <w:rFonts w:ascii="Calibri" w:eastAsia="Calibri" w:hAnsi="Calibri" w:cs="Calibri"/>
                <w:b/>
                <w:bCs/>
                <w:color w:val="000000"/>
              </w:rPr>
              <w:t>2.019</w:t>
            </w:r>
          </w:p>
        </w:tc>
        <w:tc>
          <w:tcPr>
            <w:tcW w:w="1401" w:type="dxa"/>
            <w:tcBorders>
              <w:top w:val="single" w:sz="4" w:space="0" w:color="auto"/>
              <w:left w:val="single" w:sz="4" w:space="0" w:color="auto"/>
              <w:bottom w:val="single" w:sz="4" w:space="0" w:color="auto"/>
              <w:right w:val="single" w:sz="4" w:space="0" w:color="auto"/>
            </w:tcBorders>
            <w:shd w:val="clear" w:color="auto" w:fill="FFFFFF"/>
            <w:hideMark/>
          </w:tcPr>
          <w:p w14:paraId="613663BD" w14:textId="74D8E62F" w:rsidR="009B4EC8" w:rsidRPr="0020070A" w:rsidRDefault="009B4EC8" w:rsidP="00C01B98">
            <w:pPr>
              <w:jc w:val="center"/>
              <w:rPr>
                <w:rFonts w:ascii="Calibri" w:eastAsia="Calibri" w:hAnsi="Calibri" w:cs="Calibri"/>
                <w:b/>
                <w:bCs/>
              </w:rPr>
            </w:pPr>
            <w:r w:rsidRPr="0020070A">
              <w:rPr>
                <w:rFonts w:ascii="Calibri" w:eastAsia="Calibri" w:hAnsi="Calibri" w:cs="Calibri"/>
                <w:b/>
                <w:bCs/>
              </w:rPr>
              <w:br/>
              <w:t>USD</w:t>
            </w:r>
            <w:r w:rsidR="006F258E">
              <w:rPr>
                <w:rFonts w:ascii="Calibri" w:eastAsia="Calibri" w:hAnsi="Calibri" w:cs="Calibri"/>
                <w:b/>
                <w:bCs/>
              </w:rPr>
              <w:t xml:space="preserve"> </w:t>
            </w:r>
            <w:r w:rsidR="003C3678">
              <w:rPr>
                <w:rFonts w:ascii="Calibri" w:eastAsia="Calibri" w:hAnsi="Calibri" w:cs="Calibri"/>
                <w:b/>
                <w:bCs/>
              </w:rPr>
              <w:t>1.919</w:t>
            </w:r>
            <w:r w:rsidRPr="0020070A">
              <w:rPr>
                <w:rFonts w:ascii="Calibri" w:eastAsia="Calibri" w:hAnsi="Calibri" w:cs="Calibri"/>
                <w:b/>
                <w:bCs/>
              </w:rPr>
              <w:t xml:space="preserve"> </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D2F8F" w14:textId="47A69FC8" w:rsidR="009B4EC8" w:rsidRPr="0020070A" w:rsidRDefault="009B4EC8" w:rsidP="004473B7">
            <w:pPr>
              <w:jc w:val="center"/>
              <w:rPr>
                <w:rFonts w:ascii="Calibri" w:eastAsia="Calibri" w:hAnsi="Calibri" w:cs="Calibri"/>
                <w:b/>
                <w:bCs/>
              </w:rPr>
            </w:pPr>
            <w:r w:rsidRPr="0020070A">
              <w:rPr>
                <w:rFonts w:ascii="Calibri" w:eastAsia="Calibri" w:hAnsi="Calibri" w:cs="Calibri"/>
                <w:b/>
                <w:bCs/>
              </w:rPr>
              <w:t>USD</w:t>
            </w:r>
            <w:r w:rsidR="004473B7">
              <w:rPr>
                <w:rFonts w:ascii="Calibri" w:eastAsia="Calibri" w:hAnsi="Calibri" w:cs="Calibri"/>
                <w:b/>
                <w:bCs/>
              </w:rPr>
              <w:t xml:space="preserve"> 719</w:t>
            </w:r>
            <w:r w:rsidRPr="0020070A">
              <w:rPr>
                <w:rFonts w:ascii="Calibri" w:eastAsia="Calibri" w:hAnsi="Calibri" w:cs="Calibri"/>
                <w:b/>
                <w:bCs/>
              </w:rPr>
              <w:t xml:space="preserve"> </w:t>
            </w:r>
          </w:p>
        </w:tc>
      </w:tr>
      <w:tr w:rsidR="009B4EC8" w14:paraId="7EAB7D4D" w14:textId="77777777" w:rsidTr="00C01B98">
        <w:trPr>
          <w:trHeight w:val="878"/>
        </w:trPr>
        <w:tc>
          <w:tcPr>
            <w:tcW w:w="3124" w:type="dxa"/>
            <w:tcBorders>
              <w:top w:val="single" w:sz="4" w:space="0" w:color="auto"/>
              <w:left w:val="single" w:sz="4" w:space="0" w:color="auto"/>
              <w:bottom w:val="single" w:sz="4" w:space="0" w:color="auto"/>
              <w:right w:val="single" w:sz="4" w:space="0" w:color="auto"/>
            </w:tcBorders>
            <w:vAlign w:val="center"/>
          </w:tcPr>
          <w:p w14:paraId="193384D9" w14:textId="58C28639" w:rsidR="009B4EC8" w:rsidRDefault="00C07D44" w:rsidP="00C07D44">
            <w:pPr>
              <w:jc w:val="center"/>
              <w:rPr>
                <w:rFonts w:ascii="Calibri" w:eastAsia="Calibri" w:hAnsi="Calibri" w:cs="Calibri"/>
                <w:b/>
                <w:bCs/>
                <w:color w:val="000000"/>
              </w:rPr>
            </w:pPr>
            <w:r>
              <w:rPr>
                <w:rFonts w:ascii="Calibri" w:eastAsia="Calibri" w:hAnsi="Calibri" w:cs="Calibri"/>
                <w:b/>
                <w:bCs/>
                <w:color w:val="000000"/>
              </w:rPr>
              <w:t>OCTUBRE – MARZO 2027</w:t>
            </w:r>
          </w:p>
        </w:tc>
        <w:tc>
          <w:tcPr>
            <w:tcW w:w="1361" w:type="dxa"/>
            <w:tcBorders>
              <w:top w:val="single" w:sz="4" w:space="0" w:color="auto"/>
              <w:left w:val="single" w:sz="4" w:space="0" w:color="auto"/>
              <w:bottom w:val="single" w:sz="4" w:space="0" w:color="auto"/>
              <w:right w:val="single" w:sz="4" w:space="0" w:color="auto"/>
            </w:tcBorders>
            <w:vAlign w:val="center"/>
          </w:tcPr>
          <w:p w14:paraId="687C3DB0" w14:textId="77777777" w:rsidR="009B4EC8" w:rsidRPr="0020070A" w:rsidRDefault="009B4EC8" w:rsidP="00C01B98">
            <w:pPr>
              <w:jc w:val="center"/>
              <w:rPr>
                <w:rFonts w:ascii="Calibri" w:eastAsia="Calibri" w:hAnsi="Calibri" w:cs="Calibri"/>
                <w:b/>
                <w:bCs/>
              </w:rPr>
            </w:pPr>
            <w:r w:rsidRPr="0020070A">
              <w:rPr>
                <w:rFonts w:ascii="Calibri" w:eastAsia="Calibri" w:hAnsi="Calibri" w:cs="Calibri"/>
                <w:b/>
                <w:bCs/>
              </w:rPr>
              <w:t>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14:paraId="0157865F" w14:textId="05C425DD" w:rsidR="009B4EC8" w:rsidRPr="0020070A" w:rsidRDefault="009B4EC8" w:rsidP="00C01B98">
            <w:pPr>
              <w:jc w:val="center"/>
              <w:rPr>
                <w:rFonts w:ascii="Calibri" w:eastAsia="Calibri" w:hAnsi="Calibri" w:cs="Calibri"/>
                <w:b/>
                <w:bCs/>
                <w:color w:val="000000"/>
              </w:rPr>
            </w:pPr>
            <w:r w:rsidRPr="0020070A">
              <w:rPr>
                <w:rFonts w:ascii="Calibri" w:eastAsia="Calibri" w:hAnsi="Calibri" w:cs="Calibri"/>
                <w:b/>
                <w:bCs/>
                <w:color w:val="000000"/>
              </w:rPr>
              <w:t xml:space="preserve">USD </w:t>
            </w:r>
            <w:r w:rsidR="00B50BE5">
              <w:rPr>
                <w:rFonts w:ascii="Calibri" w:eastAsia="Calibri" w:hAnsi="Calibri" w:cs="Calibri"/>
                <w:b/>
                <w:bCs/>
                <w:color w:val="000000"/>
              </w:rPr>
              <w:t>2.</w:t>
            </w:r>
            <w:r w:rsidR="00FC2EE9">
              <w:rPr>
                <w:rFonts w:ascii="Calibri" w:eastAsia="Calibri" w:hAnsi="Calibri" w:cs="Calibri"/>
                <w:b/>
                <w:bCs/>
                <w:color w:val="000000"/>
              </w:rPr>
              <w:t>279</w:t>
            </w:r>
          </w:p>
        </w:tc>
        <w:tc>
          <w:tcPr>
            <w:tcW w:w="1401" w:type="dxa"/>
            <w:tcBorders>
              <w:top w:val="single" w:sz="4" w:space="0" w:color="auto"/>
              <w:left w:val="single" w:sz="4" w:space="0" w:color="auto"/>
              <w:bottom w:val="single" w:sz="4" w:space="0" w:color="auto"/>
              <w:right w:val="single" w:sz="4" w:space="0" w:color="auto"/>
            </w:tcBorders>
            <w:shd w:val="clear" w:color="auto" w:fill="FFFFFF"/>
          </w:tcPr>
          <w:p w14:paraId="15CAA08A" w14:textId="0A0FC64D" w:rsidR="009B4EC8" w:rsidRPr="0020070A" w:rsidRDefault="009B4EC8" w:rsidP="00C01B98">
            <w:pPr>
              <w:jc w:val="center"/>
              <w:rPr>
                <w:rFonts w:ascii="Calibri" w:eastAsia="Calibri" w:hAnsi="Calibri" w:cs="Calibri"/>
                <w:b/>
                <w:bCs/>
              </w:rPr>
            </w:pPr>
            <w:r w:rsidRPr="0020070A">
              <w:rPr>
                <w:rFonts w:ascii="Calibri" w:eastAsia="Calibri" w:hAnsi="Calibri" w:cs="Calibri"/>
                <w:b/>
                <w:bCs/>
              </w:rPr>
              <w:br/>
              <w:t>USD</w:t>
            </w:r>
            <w:r w:rsidR="00CE4CCA">
              <w:rPr>
                <w:rFonts w:ascii="Calibri" w:eastAsia="Calibri" w:hAnsi="Calibri" w:cs="Calibri"/>
                <w:b/>
                <w:bCs/>
              </w:rPr>
              <w:t xml:space="preserve"> </w:t>
            </w:r>
            <w:r w:rsidRPr="0020070A">
              <w:rPr>
                <w:rFonts w:ascii="Calibri" w:eastAsia="Calibri" w:hAnsi="Calibri" w:cs="Calibri"/>
                <w:b/>
                <w:bCs/>
              </w:rPr>
              <w:t xml:space="preserve"> </w:t>
            </w:r>
            <w:r w:rsidR="00FC2EE9">
              <w:rPr>
                <w:rFonts w:ascii="Calibri" w:eastAsia="Calibri" w:hAnsi="Calibri" w:cs="Calibri"/>
                <w:b/>
                <w:bCs/>
              </w:rPr>
              <w:t>2.099</w:t>
            </w:r>
          </w:p>
        </w:tc>
        <w:tc>
          <w:tcPr>
            <w:tcW w:w="1674" w:type="dxa"/>
            <w:tcBorders>
              <w:top w:val="single" w:sz="4" w:space="0" w:color="auto"/>
              <w:left w:val="single" w:sz="4" w:space="0" w:color="auto"/>
              <w:bottom w:val="single" w:sz="4" w:space="0" w:color="auto"/>
              <w:right w:val="single" w:sz="4" w:space="0" w:color="auto"/>
            </w:tcBorders>
            <w:shd w:val="clear" w:color="auto" w:fill="FFFFFF"/>
            <w:vAlign w:val="center"/>
          </w:tcPr>
          <w:p w14:paraId="197D8030" w14:textId="37A2C527" w:rsidR="009B4EC8" w:rsidRPr="0020070A" w:rsidRDefault="009B4EC8" w:rsidP="00C01B98">
            <w:pPr>
              <w:jc w:val="center"/>
              <w:rPr>
                <w:rFonts w:ascii="Calibri" w:eastAsia="Calibri" w:hAnsi="Calibri" w:cs="Calibri"/>
                <w:b/>
                <w:bCs/>
              </w:rPr>
            </w:pPr>
            <w:r w:rsidRPr="0020070A">
              <w:rPr>
                <w:rFonts w:ascii="Calibri" w:eastAsia="Calibri" w:hAnsi="Calibri" w:cs="Calibri"/>
                <w:b/>
                <w:bCs/>
              </w:rPr>
              <w:t xml:space="preserve">USD </w:t>
            </w:r>
            <w:r w:rsidR="00E841F1">
              <w:rPr>
                <w:rFonts w:ascii="Calibri" w:eastAsia="Calibri" w:hAnsi="Calibri" w:cs="Calibri"/>
                <w:b/>
                <w:bCs/>
              </w:rPr>
              <w:t>969</w:t>
            </w:r>
          </w:p>
        </w:tc>
      </w:tr>
    </w:tbl>
    <w:bookmarkEnd w:id="1"/>
    <w:p w14:paraId="62752981" w14:textId="77777777" w:rsidR="008422BF" w:rsidRDefault="008422BF" w:rsidP="008422BF">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en dólares por persona en acomodación doble, triple y sencilla.</w:t>
      </w:r>
    </w:p>
    <w:p w14:paraId="43C61CEB" w14:textId="77777777" w:rsidR="008422BF" w:rsidRDefault="008422BF" w:rsidP="008422BF">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22504228" w14:textId="77777777" w:rsidR="008422BF" w:rsidRDefault="008422BF" w:rsidP="008422BF">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5D953135" w14:textId="1FEEC163" w:rsidR="00C766CB" w:rsidRPr="00C766CB" w:rsidRDefault="00C766CB" w:rsidP="00C766CB">
      <w:pPr>
        <w:rPr>
          <w:rFonts w:ascii="Calibri" w:eastAsia="Calibri" w:hAnsi="Calibri" w:cs="Calibri"/>
          <w:b/>
          <w:i/>
          <w:color w:val="000000"/>
          <w:sz w:val="18"/>
          <w:szCs w:val="18"/>
        </w:rPr>
      </w:pPr>
      <w:r w:rsidRPr="00C766CB">
        <w:rPr>
          <w:rFonts w:ascii="Calibri" w:eastAsia="Calibri" w:hAnsi="Calibri" w:cs="Calibri"/>
          <w:b/>
          <w:i/>
          <w:color w:val="000000"/>
          <w:sz w:val="18"/>
          <w:szCs w:val="18"/>
        </w:rPr>
        <w:t xml:space="preserve">*Salidas garantizadas los </w:t>
      </w:r>
      <w:r w:rsidR="002C387D">
        <w:rPr>
          <w:rFonts w:ascii="Calibri" w:eastAsia="Calibri" w:hAnsi="Calibri" w:cs="Calibri"/>
          <w:b/>
          <w:i/>
          <w:color w:val="000000"/>
          <w:sz w:val="18"/>
          <w:szCs w:val="18"/>
        </w:rPr>
        <w:t xml:space="preserve">martes </w:t>
      </w:r>
      <w:r w:rsidRPr="00C766CB">
        <w:rPr>
          <w:rFonts w:ascii="Calibri" w:eastAsia="Calibri" w:hAnsi="Calibri" w:cs="Calibri"/>
          <w:b/>
          <w:i/>
          <w:color w:val="000000"/>
          <w:sz w:val="18"/>
          <w:szCs w:val="18"/>
        </w:rPr>
        <w:t xml:space="preserve">excepto </w:t>
      </w:r>
      <w:r w:rsidR="004C075A">
        <w:rPr>
          <w:rFonts w:ascii="Calibri" w:eastAsia="Calibri" w:hAnsi="Calibri" w:cs="Calibri"/>
          <w:b/>
          <w:i/>
          <w:color w:val="000000"/>
          <w:sz w:val="18"/>
          <w:szCs w:val="18"/>
        </w:rPr>
        <w:t xml:space="preserve">Octubre </w:t>
      </w:r>
      <w:r w:rsidRPr="00C766CB">
        <w:rPr>
          <w:rFonts w:ascii="Calibri" w:eastAsia="Calibri" w:hAnsi="Calibri" w:cs="Calibri"/>
          <w:b/>
          <w:i/>
          <w:color w:val="000000"/>
          <w:sz w:val="18"/>
          <w:szCs w:val="18"/>
        </w:rPr>
        <w:t xml:space="preserve"> </w:t>
      </w:r>
      <w:r w:rsidR="00A013B3">
        <w:rPr>
          <w:rFonts w:ascii="Calibri" w:eastAsia="Calibri" w:hAnsi="Calibri" w:cs="Calibri"/>
          <w:b/>
          <w:i/>
          <w:color w:val="000000"/>
          <w:sz w:val="18"/>
          <w:szCs w:val="18"/>
        </w:rPr>
        <w:t xml:space="preserve">27 – Noviembre 03 – Diciembre </w:t>
      </w:r>
      <w:r w:rsidR="007A2426">
        <w:rPr>
          <w:rFonts w:ascii="Calibri" w:eastAsia="Calibri" w:hAnsi="Calibri" w:cs="Calibri"/>
          <w:b/>
          <w:i/>
          <w:color w:val="000000"/>
          <w:sz w:val="18"/>
          <w:szCs w:val="18"/>
        </w:rPr>
        <w:t>15,22,29 – Marzo 16.</w:t>
      </w:r>
    </w:p>
    <w:p w14:paraId="2B76C70F" w14:textId="3F8D9A7E" w:rsidR="008422BF" w:rsidRDefault="008422BF" w:rsidP="00C766CB">
      <w:pPr>
        <w:rPr>
          <w:rFonts w:ascii="Calibri" w:eastAsia="Calibri" w:hAnsi="Calibri" w:cs="Calibri"/>
          <w:b/>
          <w:i/>
          <w:color w:val="000000"/>
          <w:sz w:val="18"/>
          <w:szCs w:val="18"/>
        </w:rPr>
      </w:pPr>
      <w:r>
        <w:rPr>
          <w:rFonts w:ascii="Calibri" w:eastAsia="Calibri" w:hAnsi="Calibri" w:cs="Calibri"/>
          <w:b/>
          <w:i/>
          <w:color w:val="000000"/>
          <w:sz w:val="18"/>
          <w:szCs w:val="18"/>
        </w:rPr>
        <w:t>*Paseo en barco en Varanasi en los meses de Julio, agosto y septiembre depende de nivel del agua.</w:t>
      </w:r>
    </w:p>
    <w:p w14:paraId="06BF4B1E" w14:textId="77777777" w:rsidR="008422BF" w:rsidRDefault="008422BF" w:rsidP="008422BF">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 garantizadas para mínimo dos pasajeros. </w:t>
      </w:r>
    </w:p>
    <w:p w14:paraId="73B16801" w14:textId="77777777" w:rsidR="008422BF" w:rsidRDefault="008422BF" w:rsidP="008422BF">
      <w:pPr>
        <w:jc w:val="both"/>
        <w:rPr>
          <w:rFonts w:ascii="Calibri" w:eastAsia="Calibri" w:hAnsi="Calibri" w:cs="Calibri"/>
          <w:b/>
          <w:i/>
          <w:sz w:val="18"/>
          <w:szCs w:val="18"/>
        </w:rPr>
      </w:pPr>
      <w:r>
        <w:rPr>
          <w:rFonts w:ascii="Calibri" w:eastAsia="Calibri" w:hAnsi="Calibri" w:cs="Calibri"/>
          <w:b/>
          <w:i/>
          <w:sz w:val="18"/>
          <w:szCs w:val="18"/>
          <w:highlight w:val="yellow"/>
        </w:rPr>
        <w:t xml:space="preserve">SE PAGA EN PESOS COLOMBIANOS AL CAMBIO DEL DIA + 30 PESOS POR DÓLAR POR DIFERENCIA EN CAMBIO </w:t>
      </w:r>
    </w:p>
    <w:p w14:paraId="44DE4D78" w14:textId="77777777" w:rsidR="0086537B" w:rsidRDefault="0086537B" w:rsidP="008422BF">
      <w:pPr>
        <w:jc w:val="both"/>
        <w:rPr>
          <w:rFonts w:ascii="Calibri" w:eastAsia="Calibri" w:hAnsi="Calibri" w:cs="Calibri"/>
          <w:b/>
          <w:color w:val="000000"/>
        </w:rPr>
      </w:pPr>
    </w:p>
    <w:p w14:paraId="7A082EC6" w14:textId="77777777" w:rsidR="003E3D02" w:rsidRDefault="003E3D02" w:rsidP="008422BF">
      <w:pPr>
        <w:jc w:val="both"/>
        <w:rPr>
          <w:rFonts w:ascii="Calibri" w:eastAsia="Calibri" w:hAnsi="Calibri" w:cs="Calibri"/>
          <w:b/>
          <w:color w:val="000000"/>
        </w:rPr>
      </w:pPr>
    </w:p>
    <w:p w14:paraId="5DA9720E" w14:textId="1F4EDD7F" w:rsidR="008422BF" w:rsidRDefault="008422BF" w:rsidP="008422BF">
      <w:pPr>
        <w:jc w:val="both"/>
        <w:rPr>
          <w:rFonts w:ascii="Calibri" w:eastAsia="Calibri" w:hAnsi="Calibri" w:cs="Calibri"/>
          <w:color w:val="000000"/>
        </w:rPr>
      </w:pPr>
      <w:r>
        <w:rPr>
          <w:rFonts w:ascii="Calibri" w:eastAsia="Calibri" w:hAnsi="Calibri" w:cs="Calibri"/>
          <w:b/>
          <w:color w:val="000000"/>
        </w:rPr>
        <w:t>INCLUYE</w:t>
      </w:r>
    </w:p>
    <w:p w14:paraId="27808613" w14:textId="77777777" w:rsidR="00C84F7A" w:rsidRPr="00E62206" w:rsidRDefault="00C84F7A" w:rsidP="00C84F7A">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04991192" w14:textId="77777777"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Alojamiento en los hoteles mencionados o similares, incluido impuestos</w:t>
      </w:r>
    </w:p>
    <w:p w14:paraId="7F43C1A9" w14:textId="34AB583B"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lastRenderedPageBreak/>
        <w:t xml:space="preserve">Desayuno diario + 04 Almuerzos incluidos como indicado. </w:t>
      </w:r>
    </w:p>
    <w:p w14:paraId="5AFE470B" w14:textId="77777777" w:rsid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01 cena con asistir de bailes típicos de Rajasthan en Jaipur + 01 Demostración de cocina con cena incluida en Agra</w:t>
      </w:r>
    </w:p>
    <w:p w14:paraId="6569765D" w14:textId="316EA73A" w:rsidR="003E3D02" w:rsidRPr="003E3D02" w:rsidRDefault="003E3D02" w:rsidP="003E3D02">
      <w:pPr>
        <w:pStyle w:val="Prrafodelista"/>
        <w:numPr>
          <w:ilvl w:val="0"/>
          <w:numId w:val="2"/>
        </w:numPr>
        <w:jc w:val="both"/>
        <w:rPr>
          <w:rFonts w:ascii="Calibri" w:eastAsia="Calibri" w:hAnsi="Calibri" w:cs="Calibri"/>
          <w:bCs/>
          <w:color w:val="000000"/>
        </w:rPr>
      </w:pPr>
      <w:r>
        <w:rPr>
          <w:rFonts w:ascii="Calibri" w:eastAsia="Calibri" w:hAnsi="Calibri" w:cs="Calibri"/>
          <w:bCs/>
          <w:color w:val="000000"/>
        </w:rPr>
        <w:t>08 cenas incluidas en el itinerario.</w:t>
      </w:r>
    </w:p>
    <w:p w14:paraId="19EEC54C" w14:textId="2C517904"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Traslado del/al aeropuerto/hotel/aeropuerto por coche/Minivan/autobús aire-acondicionado con asistencia en español</w:t>
      </w:r>
    </w:p>
    <w:p w14:paraId="7813C395" w14:textId="4C9C6AFD"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Manejo de equipaje de una maleta por persona en aeropuertos y estación de tren</w:t>
      </w:r>
    </w:p>
    <w:p w14:paraId="29431634" w14:textId="27C15244"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 xml:space="preserve">Visitas guiadas y excursiones según el itinerario por coche/Miniván/autobús aire-acondicionado </w:t>
      </w:r>
    </w:p>
    <w:p w14:paraId="0DB79219" w14:textId="3E7DB2D3"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Guía acompañante de habla español desde la llegada en Delhi hasta la salida de Delhi (DIA 01 – 11)</w:t>
      </w:r>
    </w:p>
    <w:p w14:paraId="566C8E51" w14:textId="7742245D"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 xml:space="preserve">Guía acompañante de habla español hasta salida de Varanasi (Código: TI-C02 y TI-C04) y Guías locales de habla español en Katmandú-Nepal (Código: TI-C03 y TI-C04)  </w:t>
      </w:r>
    </w:p>
    <w:p w14:paraId="1D9C8CF9" w14:textId="3F79EA36"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 xml:space="preserve">Boleto de tren en clase mejor disponible con aire-acondicionado Agra/Khajuraho (Código: TI-C02 y TI-C04) </w:t>
      </w:r>
    </w:p>
    <w:p w14:paraId="19D8F43E" w14:textId="7DBB0CFF"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Entradas a los monumentos</w:t>
      </w:r>
    </w:p>
    <w:p w14:paraId="331EA273" w14:textId="431AFF25"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Bienvenida tradicional en el aeropuerto con guirnaldas de caléndula o pétalos de rosas</w:t>
      </w:r>
      <w:r w:rsidRPr="003E3D02">
        <w:rPr>
          <w:rFonts w:ascii="Calibri" w:eastAsia="Calibri" w:hAnsi="Calibri" w:cs="Calibri"/>
          <w:bCs/>
          <w:color w:val="000000"/>
        </w:rPr>
        <w:tab/>
      </w:r>
    </w:p>
    <w:p w14:paraId="394AEAE6" w14:textId="0BEE9BAF"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Paquete de bienvenida con una carta de bienvenida personalizada, itinerario detallado, Mapa de la India, un cuaderno con la pluma, tarjetas postales pre-estampadas y un regalo de bienvenida.</w:t>
      </w:r>
      <w:r w:rsidRPr="003E3D02">
        <w:rPr>
          <w:rFonts w:ascii="Calibri" w:eastAsia="Calibri" w:hAnsi="Calibri" w:cs="Calibri"/>
          <w:bCs/>
          <w:color w:val="000000"/>
        </w:rPr>
        <w:tab/>
      </w:r>
    </w:p>
    <w:p w14:paraId="0A223A39" w14:textId="5BD74497"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Agua mineral de cortesía en el vehículo</w:t>
      </w:r>
    </w:p>
    <w:p w14:paraId="5E2046D1" w14:textId="6C6F41A6" w:rsidR="003E3D02"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Servicio de Wi-Fi Gratis en el vehículo durante el recorrido en Delhi, Udaipur, Jodhpur, Jaipur, Agra y Varanasi</w:t>
      </w:r>
      <w:r w:rsidRPr="003E3D02">
        <w:rPr>
          <w:rFonts w:ascii="Calibri" w:eastAsia="Calibri" w:hAnsi="Calibri" w:cs="Calibri"/>
          <w:bCs/>
          <w:color w:val="000000"/>
        </w:rPr>
        <w:tab/>
      </w:r>
    </w:p>
    <w:p w14:paraId="37C0F0D3" w14:textId="17499CEA" w:rsidR="008422BF" w:rsidRPr="003E3D02" w:rsidRDefault="003E3D02" w:rsidP="003E3D02">
      <w:pPr>
        <w:pStyle w:val="Prrafodelista"/>
        <w:numPr>
          <w:ilvl w:val="0"/>
          <w:numId w:val="2"/>
        </w:numPr>
        <w:jc w:val="both"/>
        <w:rPr>
          <w:rFonts w:ascii="Calibri" w:eastAsia="Calibri" w:hAnsi="Calibri" w:cs="Calibri"/>
          <w:bCs/>
          <w:color w:val="000000"/>
        </w:rPr>
      </w:pPr>
      <w:r w:rsidRPr="003E3D02">
        <w:rPr>
          <w:rFonts w:ascii="Calibri" w:eastAsia="Calibri" w:hAnsi="Calibri" w:cs="Calibri"/>
          <w:bCs/>
          <w:color w:val="000000"/>
        </w:rPr>
        <w:t>(Hay algunos partes del tour donde señales son escasas y la red puede ser lenta)</w:t>
      </w:r>
    </w:p>
    <w:p w14:paraId="19ED5B2D" w14:textId="77777777" w:rsidR="003E3D02" w:rsidRDefault="003E3D02" w:rsidP="003E3D02">
      <w:pPr>
        <w:jc w:val="both"/>
        <w:rPr>
          <w:rFonts w:ascii="Calibri" w:eastAsia="Calibri" w:hAnsi="Calibri" w:cs="Calibri"/>
          <w:b/>
          <w:color w:val="000000"/>
        </w:rPr>
      </w:pPr>
    </w:p>
    <w:p w14:paraId="78788C4F" w14:textId="7FE3A8A3" w:rsidR="008422BF" w:rsidRDefault="008422BF" w:rsidP="008422BF">
      <w:pPr>
        <w:jc w:val="both"/>
        <w:rPr>
          <w:rFonts w:ascii="Calibri" w:eastAsia="Calibri" w:hAnsi="Calibri" w:cs="Calibri"/>
          <w:color w:val="000000"/>
        </w:rPr>
      </w:pPr>
      <w:r>
        <w:rPr>
          <w:rFonts w:ascii="Calibri" w:eastAsia="Calibri" w:hAnsi="Calibri" w:cs="Calibri"/>
          <w:b/>
          <w:color w:val="000000"/>
        </w:rPr>
        <w:t>NO INCLUYE</w:t>
      </w:r>
    </w:p>
    <w:p w14:paraId="43ABA484" w14:textId="77777777" w:rsidR="008422BF" w:rsidRDefault="008422BF" w:rsidP="008422BF">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Tiquete Internacional e impuestos de tiquetes según itinerarios.</w:t>
      </w:r>
    </w:p>
    <w:p w14:paraId="2AD3327F" w14:textId="77777777" w:rsidR="008422BF" w:rsidRPr="006F6E0C" w:rsidRDefault="008422BF" w:rsidP="008422BF">
      <w:pPr>
        <w:pStyle w:val="Prrafodelista"/>
        <w:numPr>
          <w:ilvl w:val="0"/>
          <w:numId w:val="3"/>
        </w:numPr>
        <w:jc w:val="both"/>
        <w:rPr>
          <w:rFonts w:ascii="Calibri" w:eastAsia="Calibri" w:hAnsi="Calibri" w:cs="Calibri"/>
          <w:color w:val="000000"/>
          <w:sz w:val="22"/>
          <w:szCs w:val="22"/>
          <w:highlight w:val="yellow"/>
        </w:rPr>
      </w:pPr>
      <w:r w:rsidRPr="006F6E0C">
        <w:rPr>
          <w:rFonts w:ascii="Calibri" w:eastAsia="Calibri" w:hAnsi="Calibri" w:cs="Calibri"/>
          <w:color w:val="000000"/>
          <w:sz w:val="22"/>
          <w:szCs w:val="22"/>
          <w:highlight w:val="yellow"/>
        </w:rPr>
        <w:t>Visa de India.</w:t>
      </w:r>
    </w:p>
    <w:p w14:paraId="0345041D" w14:textId="77777777" w:rsidR="008422BF" w:rsidRDefault="008422BF" w:rsidP="008422BF">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09BB7513" w14:textId="77777777" w:rsidR="008422BF" w:rsidRDefault="008422BF" w:rsidP="008422BF">
      <w:pPr>
        <w:pStyle w:val="Prrafodelista"/>
        <w:numPr>
          <w:ilvl w:val="0"/>
          <w:numId w:val="3"/>
        </w:numPr>
        <w:jc w:val="both"/>
        <w:rPr>
          <w:rFonts w:ascii="Calibri" w:eastAsia="Calibri" w:hAnsi="Calibri" w:cs="Calibri"/>
          <w:color w:val="000000"/>
          <w:sz w:val="22"/>
          <w:szCs w:val="22"/>
        </w:rPr>
      </w:pPr>
      <w:r>
        <w:rPr>
          <w:rFonts w:ascii="Calibri" w:eastAsia="Calibri" w:hAnsi="Calibri" w:cs="Calibri"/>
          <w:color w:val="000000"/>
          <w:sz w:val="22"/>
          <w:szCs w:val="22"/>
        </w:rPr>
        <w:t>Actividades o conceptos no contemplados como servicios incluidos del viaje, tales como, almuerzos, souvenirs, llamadas locales y de larga distancia, guías de turismo, pólizas de seguros, excesos de equipaje y boletas para la participación en cruceros, eventos deportivos o culturales.</w:t>
      </w:r>
    </w:p>
    <w:p w14:paraId="778717A4" w14:textId="77777777" w:rsidR="008422BF" w:rsidRDefault="008422BF" w:rsidP="008422BF">
      <w:pPr>
        <w:jc w:val="both"/>
        <w:rPr>
          <w:rFonts w:ascii="Calibri" w:eastAsia="Calibri" w:hAnsi="Calibri" w:cs="Calibri"/>
          <w:color w:val="000000"/>
          <w:sz w:val="22"/>
          <w:szCs w:val="22"/>
        </w:rPr>
      </w:pPr>
    </w:p>
    <w:p w14:paraId="14A2F930" w14:textId="77777777" w:rsidR="008422BF" w:rsidRDefault="008422BF" w:rsidP="008422BF">
      <w:pPr>
        <w:jc w:val="both"/>
        <w:rPr>
          <w:rFonts w:ascii="Calibri" w:eastAsia="Calibri" w:hAnsi="Calibri" w:cs="Calibri"/>
          <w:color w:val="000000"/>
        </w:rPr>
      </w:pPr>
      <w:r>
        <w:rPr>
          <w:rFonts w:ascii="Calibri" w:eastAsia="Calibri" w:hAnsi="Calibri" w:cs="Calibri"/>
          <w:b/>
          <w:color w:val="000000"/>
        </w:rPr>
        <w:t>NOTA GENERAL</w:t>
      </w:r>
    </w:p>
    <w:p w14:paraId="4B3E727D"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Después de expedidos y pagados los tiquetes domésticos aéreos no podrán ser reembolsados, ni endosados, ni se podrá hacer cambio de fecha.</w:t>
      </w:r>
    </w:p>
    <w:p w14:paraId="35BB0D43"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63F893BC"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52488FAD"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Aplica tarifa de niño hasta los 9 años.</w:t>
      </w:r>
    </w:p>
    <w:p w14:paraId="44BCCDC4"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Fuerte Rojo en Delhi cerrado por construcción </w:t>
      </w:r>
    </w:p>
    <w:p w14:paraId="1A2EC3F4" w14:textId="77777777" w:rsidR="008422BF" w:rsidRDefault="008422BF" w:rsidP="008422BF">
      <w:pPr>
        <w:pStyle w:val="Prrafodelista"/>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Taj </w:t>
      </w:r>
      <w:r>
        <w:rPr>
          <w:rFonts w:ascii="Calibri" w:eastAsia="Calibri" w:hAnsi="Calibri" w:cs="Calibri"/>
          <w:sz w:val="22"/>
          <w:szCs w:val="22"/>
        </w:rPr>
        <w:t>Mahal</w:t>
      </w:r>
      <w:r>
        <w:rPr>
          <w:rFonts w:ascii="Calibri" w:eastAsia="Calibri" w:hAnsi="Calibri" w:cs="Calibri"/>
          <w:color w:val="000000"/>
          <w:sz w:val="22"/>
          <w:szCs w:val="22"/>
        </w:rPr>
        <w:t xml:space="preserve"> en Agra está cerrado los viernes.</w:t>
      </w:r>
    </w:p>
    <w:p w14:paraId="3ABDFDA1" w14:textId="765B1420" w:rsidR="008422BF" w:rsidRDefault="008422BF" w:rsidP="008422BF">
      <w:pPr>
        <w:jc w:val="both"/>
        <w:rPr>
          <w:rFonts w:ascii="Calibri" w:eastAsia="Calibri" w:hAnsi="Calibri" w:cs="Calibri"/>
          <w:color w:val="000000"/>
        </w:rPr>
      </w:pPr>
      <w:r>
        <w:rPr>
          <w:rFonts w:ascii="Calibri" w:eastAsia="Calibri" w:hAnsi="Calibri" w:cs="Calibri"/>
          <w:b/>
          <w:color w:val="000000"/>
        </w:rPr>
        <w:t xml:space="preserve">HOTELES </w:t>
      </w:r>
      <w:r w:rsidR="00883B6A">
        <w:rPr>
          <w:rFonts w:ascii="Calibri" w:eastAsia="Calibri" w:hAnsi="Calibri" w:cs="Calibri"/>
          <w:b/>
          <w:color w:val="000000"/>
        </w:rPr>
        <w:t xml:space="preserve">4*+ </w:t>
      </w:r>
      <w:r>
        <w:rPr>
          <w:rFonts w:ascii="Calibri" w:eastAsia="Calibri" w:hAnsi="Calibri" w:cs="Calibri"/>
          <w:b/>
          <w:color w:val="000000"/>
        </w:rPr>
        <w:t>O SIMILARES</w:t>
      </w:r>
    </w:p>
    <w:p w14:paraId="01E05CF8" w14:textId="609F8A9C" w:rsidR="006F6E0C" w:rsidRPr="006F6E0C" w:rsidRDefault="006F6E0C" w:rsidP="006F6E0C">
      <w:pPr>
        <w:pStyle w:val="Prrafodelista"/>
        <w:numPr>
          <w:ilvl w:val="0"/>
          <w:numId w:val="6"/>
        </w:numPr>
        <w:tabs>
          <w:tab w:val="left" w:pos="1661"/>
        </w:tabs>
        <w:rPr>
          <w:rFonts w:asciiTheme="minorHAnsi" w:eastAsia="Arial" w:hAnsiTheme="minorHAnsi" w:cstheme="minorHAnsi"/>
          <w:bCs/>
          <w:color w:val="000000"/>
          <w:sz w:val="22"/>
          <w:szCs w:val="22"/>
          <w:lang w:val="en-US"/>
        </w:rPr>
      </w:pPr>
      <w:r w:rsidRPr="006F6E0C">
        <w:rPr>
          <w:rFonts w:asciiTheme="minorHAnsi" w:eastAsia="Arial" w:hAnsiTheme="minorHAnsi" w:cstheme="minorHAnsi"/>
          <w:b/>
          <w:color w:val="000000"/>
          <w:sz w:val="22"/>
          <w:szCs w:val="22"/>
          <w:lang w:val="en-US"/>
        </w:rPr>
        <w:t>DELHI:</w:t>
      </w:r>
      <w:r>
        <w:rPr>
          <w:rFonts w:asciiTheme="minorHAnsi" w:eastAsia="Arial" w:hAnsiTheme="minorHAnsi" w:cstheme="minorHAnsi"/>
          <w:bCs/>
          <w:color w:val="000000"/>
          <w:sz w:val="22"/>
          <w:szCs w:val="22"/>
          <w:lang w:val="en-US"/>
        </w:rPr>
        <w:t xml:space="preserve"> </w:t>
      </w:r>
      <w:r w:rsidR="00A71EE8">
        <w:rPr>
          <w:rFonts w:asciiTheme="minorHAnsi" w:eastAsia="Calibri" w:hAnsiTheme="minorHAnsi" w:cstheme="minorHAnsi"/>
          <w:color w:val="000000"/>
          <w:sz w:val="22"/>
          <w:szCs w:val="22"/>
          <w:lang w:val="en-US"/>
        </w:rPr>
        <w:t xml:space="preserve">Itc Fortune  East </w:t>
      </w:r>
      <w:r w:rsidR="00A71EE8">
        <w:rPr>
          <w:rFonts w:asciiTheme="minorHAnsi" w:eastAsia="Arial" w:hAnsiTheme="minorHAnsi" w:cstheme="minorHAnsi"/>
          <w:bCs/>
          <w:color w:val="000000"/>
          <w:sz w:val="22"/>
          <w:szCs w:val="22"/>
          <w:lang w:val="en-US"/>
        </w:rPr>
        <w:t>(4*+)</w:t>
      </w:r>
      <w:r w:rsidR="00A71EE8" w:rsidRPr="00B112DC">
        <w:rPr>
          <w:rFonts w:asciiTheme="minorHAnsi" w:eastAsia="Arial" w:hAnsiTheme="minorHAnsi" w:cstheme="minorHAnsi"/>
          <w:bCs/>
          <w:color w:val="000000"/>
          <w:sz w:val="22"/>
          <w:szCs w:val="22"/>
          <w:lang w:val="en-US"/>
        </w:rPr>
        <w:t>/</w:t>
      </w:r>
      <w:r w:rsidR="00A71EE8">
        <w:rPr>
          <w:rFonts w:asciiTheme="minorHAnsi" w:eastAsia="Arial" w:hAnsiTheme="minorHAnsi" w:cstheme="minorHAnsi"/>
          <w:bCs/>
          <w:color w:val="000000"/>
          <w:sz w:val="22"/>
          <w:szCs w:val="22"/>
          <w:lang w:val="en-US"/>
        </w:rPr>
        <w:t xml:space="preserve"> </w:t>
      </w:r>
      <w:r w:rsidR="00A71EE8" w:rsidRPr="00B112DC">
        <w:rPr>
          <w:rFonts w:asciiTheme="minorHAnsi" w:eastAsia="Arial" w:hAnsiTheme="minorHAnsi" w:cstheme="minorHAnsi"/>
          <w:bCs/>
          <w:color w:val="000000"/>
          <w:sz w:val="22"/>
          <w:szCs w:val="22"/>
          <w:lang w:val="en-US"/>
        </w:rPr>
        <w:t xml:space="preserve"> Park</w:t>
      </w:r>
      <w:r w:rsidR="00A71EE8">
        <w:rPr>
          <w:rFonts w:asciiTheme="minorHAnsi" w:eastAsia="Arial" w:hAnsiTheme="minorHAnsi" w:cstheme="minorHAnsi"/>
          <w:bCs/>
          <w:color w:val="000000"/>
          <w:sz w:val="22"/>
          <w:szCs w:val="22"/>
          <w:lang w:val="en-US"/>
        </w:rPr>
        <w:t xml:space="preserve"> plaza</w:t>
      </w:r>
      <w:r w:rsidR="00A71EE8" w:rsidRPr="00B112DC">
        <w:rPr>
          <w:rFonts w:asciiTheme="minorHAnsi" w:eastAsia="Arial" w:hAnsiTheme="minorHAnsi" w:cstheme="minorHAnsi"/>
          <w:bCs/>
          <w:color w:val="000000"/>
          <w:sz w:val="22"/>
          <w:szCs w:val="22"/>
          <w:lang w:val="en-US"/>
        </w:rPr>
        <w:t xml:space="preserve"> </w:t>
      </w:r>
      <w:r w:rsidR="00A71EE8">
        <w:rPr>
          <w:rFonts w:asciiTheme="minorHAnsi" w:eastAsia="Arial" w:hAnsiTheme="minorHAnsi" w:cstheme="minorHAnsi"/>
          <w:bCs/>
          <w:color w:val="000000"/>
          <w:sz w:val="22"/>
          <w:szCs w:val="22"/>
          <w:lang w:val="en-US"/>
        </w:rPr>
        <w:t>(</w:t>
      </w:r>
      <w:r w:rsidR="00A71EE8" w:rsidRPr="00B112DC">
        <w:rPr>
          <w:rFonts w:asciiTheme="minorHAnsi" w:eastAsia="Arial" w:hAnsiTheme="minorHAnsi" w:cstheme="minorHAnsi"/>
          <w:bCs/>
          <w:color w:val="000000"/>
          <w:sz w:val="22"/>
          <w:szCs w:val="22"/>
          <w:lang w:val="en-US"/>
        </w:rPr>
        <w:t>4*</w:t>
      </w:r>
      <w:r w:rsidR="00A71EE8">
        <w:rPr>
          <w:rFonts w:asciiTheme="minorHAnsi" w:eastAsia="Arial" w:hAnsiTheme="minorHAnsi" w:cstheme="minorHAnsi"/>
          <w:bCs/>
          <w:color w:val="000000"/>
          <w:sz w:val="22"/>
          <w:szCs w:val="22"/>
          <w:lang w:val="en-US"/>
        </w:rPr>
        <w:t>+)</w:t>
      </w:r>
      <w:r w:rsidR="00A71EE8" w:rsidRPr="00B112DC">
        <w:rPr>
          <w:rFonts w:asciiTheme="minorHAnsi" w:eastAsia="Arial" w:hAnsiTheme="minorHAnsi" w:cstheme="minorHAnsi"/>
          <w:bCs/>
          <w:color w:val="000000"/>
          <w:sz w:val="22"/>
          <w:szCs w:val="22"/>
          <w:lang w:val="en-US"/>
        </w:rPr>
        <w:t>/</w:t>
      </w:r>
      <w:r w:rsidR="00A71EE8">
        <w:rPr>
          <w:rFonts w:asciiTheme="minorHAnsi" w:eastAsia="Arial" w:hAnsiTheme="minorHAnsi" w:cstheme="minorHAnsi"/>
          <w:bCs/>
          <w:color w:val="000000"/>
          <w:sz w:val="22"/>
          <w:szCs w:val="22"/>
          <w:lang w:val="en-US"/>
        </w:rPr>
        <w:t xml:space="preserve"> Radison blu (4*+)</w:t>
      </w:r>
      <w:r w:rsidR="00A71EE8" w:rsidRPr="00B112DC">
        <w:rPr>
          <w:rFonts w:asciiTheme="minorHAnsi" w:eastAsia="Arial" w:hAnsiTheme="minorHAnsi" w:cstheme="minorHAnsi"/>
          <w:bCs/>
          <w:color w:val="000000"/>
          <w:sz w:val="22"/>
          <w:szCs w:val="22"/>
          <w:lang w:val="en-US"/>
        </w:rPr>
        <w:t>.</w:t>
      </w:r>
      <w:r w:rsidR="00A71EE8" w:rsidRPr="006F6E0C">
        <w:rPr>
          <w:rFonts w:asciiTheme="minorHAnsi" w:eastAsia="Arial" w:hAnsiTheme="minorHAnsi" w:cstheme="minorHAnsi"/>
          <w:bCs/>
          <w:color w:val="000000"/>
          <w:sz w:val="22"/>
          <w:szCs w:val="22"/>
          <w:lang w:val="en-US"/>
        </w:rPr>
        <w:t xml:space="preserve"> </w:t>
      </w:r>
    </w:p>
    <w:p w14:paraId="175B4DB1" w14:textId="0D2FEE18" w:rsidR="006F6E0C" w:rsidRPr="006F6E0C" w:rsidRDefault="006F6E0C" w:rsidP="006F6E0C">
      <w:pPr>
        <w:pStyle w:val="Prrafodelista"/>
        <w:numPr>
          <w:ilvl w:val="0"/>
          <w:numId w:val="6"/>
        </w:numPr>
        <w:tabs>
          <w:tab w:val="left" w:pos="1661"/>
        </w:tabs>
        <w:rPr>
          <w:rFonts w:asciiTheme="minorHAnsi" w:eastAsia="Arial" w:hAnsiTheme="minorHAnsi" w:cstheme="minorHAnsi"/>
          <w:bCs/>
          <w:color w:val="000000"/>
          <w:sz w:val="22"/>
          <w:szCs w:val="22"/>
          <w:lang w:val="en-US"/>
        </w:rPr>
      </w:pPr>
      <w:r w:rsidRPr="006F6E0C">
        <w:rPr>
          <w:rFonts w:asciiTheme="minorHAnsi" w:eastAsia="Arial" w:hAnsiTheme="minorHAnsi" w:cstheme="minorHAnsi"/>
          <w:b/>
          <w:color w:val="000000"/>
          <w:sz w:val="22"/>
          <w:szCs w:val="22"/>
          <w:lang w:val="en-US"/>
        </w:rPr>
        <w:t>UDAIPUR:</w:t>
      </w:r>
      <w:r>
        <w:rPr>
          <w:rFonts w:asciiTheme="minorHAnsi" w:eastAsia="Arial" w:hAnsiTheme="minorHAnsi" w:cstheme="minorHAnsi"/>
          <w:bCs/>
          <w:color w:val="000000"/>
          <w:sz w:val="22"/>
          <w:szCs w:val="22"/>
          <w:lang w:val="en-US"/>
        </w:rPr>
        <w:t xml:space="preserve"> </w:t>
      </w:r>
      <w:r w:rsidRPr="006F6E0C">
        <w:rPr>
          <w:rFonts w:asciiTheme="minorHAnsi" w:eastAsia="Arial" w:hAnsiTheme="minorHAnsi" w:cstheme="minorHAnsi"/>
          <w:bCs/>
          <w:color w:val="000000"/>
          <w:sz w:val="22"/>
          <w:szCs w:val="22"/>
          <w:lang w:val="en-US"/>
        </w:rPr>
        <w:t>Fateh Niwas (4*+)/</w:t>
      </w:r>
      <w:r w:rsidR="00CD46E0">
        <w:rPr>
          <w:rFonts w:asciiTheme="minorHAnsi" w:eastAsia="Arial" w:hAnsiTheme="minorHAnsi" w:cstheme="minorHAnsi"/>
          <w:bCs/>
          <w:color w:val="000000"/>
          <w:sz w:val="22"/>
          <w:szCs w:val="22"/>
          <w:lang w:val="en-US"/>
        </w:rPr>
        <w:t xml:space="preserve">Howard </w:t>
      </w:r>
      <w:r w:rsidR="00B55264">
        <w:rPr>
          <w:rFonts w:asciiTheme="minorHAnsi" w:eastAsia="Arial" w:hAnsiTheme="minorHAnsi" w:cstheme="minorHAnsi"/>
          <w:bCs/>
          <w:color w:val="000000"/>
          <w:sz w:val="22"/>
          <w:szCs w:val="22"/>
          <w:lang w:val="en-US"/>
        </w:rPr>
        <w:t>J</w:t>
      </w:r>
      <w:r w:rsidR="00CD46E0">
        <w:rPr>
          <w:rFonts w:asciiTheme="minorHAnsi" w:eastAsia="Arial" w:hAnsiTheme="minorHAnsi" w:cstheme="minorHAnsi"/>
          <w:bCs/>
          <w:color w:val="000000"/>
          <w:sz w:val="22"/>
          <w:szCs w:val="22"/>
          <w:lang w:val="en-US"/>
        </w:rPr>
        <w:t>ohnson</w:t>
      </w:r>
      <w:r w:rsidRPr="006F6E0C">
        <w:rPr>
          <w:rFonts w:asciiTheme="minorHAnsi" w:eastAsia="Arial" w:hAnsiTheme="minorHAnsi" w:cstheme="minorHAnsi"/>
          <w:bCs/>
          <w:color w:val="000000"/>
          <w:sz w:val="22"/>
          <w:szCs w:val="22"/>
          <w:lang w:val="en-US"/>
        </w:rPr>
        <w:t xml:space="preserve"> (4*+)</w:t>
      </w:r>
    </w:p>
    <w:p w14:paraId="24C0509A" w14:textId="213E864C" w:rsidR="006F6E0C" w:rsidRPr="006F6E0C" w:rsidRDefault="006F6E0C" w:rsidP="006F6E0C">
      <w:pPr>
        <w:pStyle w:val="Prrafodelista"/>
        <w:numPr>
          <w:ilvl w:val="0"/>
          <w:numId w:val="6"/>
        </w:numPr>
        <w:tabs>
          <w:tab w:val="left" w:pos="1661"/>
        </w:tabs>
        <w:rPr>
          <w:rFonts w:asciiTheme="minorHAnsi" w:eastAsia="Arial" w:hAnsiTheme="minorHAnsi" w:cstheme="minorHAnsi"/>
          <w:bCs/>
          <w:color w:val="000000"/>
          <w:sz w:val="22"/>
          <w:szCs w:val="22"/>
          <w:lang w:val="en-US"/>
        </w:rPr>
      </w:pPr>
      <w:r w:rsidRPr="006F6E0C">
        <w:rPr>
          <w:rFonts w:asciiTheme="minorHAnsi" w:eastAsia="Arial" w:hAnsiTheme="minorHAnsi" w:cstheme="minorHAnsi"/>
          <w:b/>
          <w:color w:val="000000"/>
          <w:sz w:val="22"/>
          <w:szCs w:val="22"/>
          <w:lang w:val="en-US"/>
        </w:rPr>
        <w:t>JODHPUR:</w:t>
      </w:r>
      <w:r>
        <w:rPr>
          <w:rFonts w:asciiTheme="minorHAnsi" w:eastAsia="Arial" w:hAnsiTheme="minorHAnsi" w:cstheme="minorHAnsi"/>
          <w:bCs/>
          <w:color w:val="000000"/>
          <w:sz w:val="22"/>
          <w:szCs w:val="22"/>
          <w:lang w:val="en-US"/>
        </w:rPr>
        <w:t xml:space="preserve"> </w:t>
      </w:r>
      <w:r w:rsidR="007E5479">
        <w:rPr>
          <w:rFonts w:asciiTheme="minorHAnsi" w:eastAsia="Arial" w:hAnsiTheme="minorHAnsi" w:cstheme="minorHAnsi"/>
          <w:bCs/>
          <w:color w:val="000000"/>
          <w:sz w:val="22"/>
          <w:szCs w:val="22"/>
          <w:lang w:val="en-US"/>
        </w:rPr>
        <w:t xml:space="preserve"> Fair field By Marriot  </w:t>
      </w:r>
      <w:r w:rsidRPr="006F6E0C">
        <w:rPr>
          <w:rFonts w:asciiTheme="minorHAnsi" w:eastAsia="Arial" w:hAnsiTheme="minorHAnsi" w:cstheme="minorHAnsi"/>
          <w:bCs/>
          <w:color w:val="000000"/>
          <w:sz w:val="22"/>
          <w:szCs w:val="22"/>
          <w:lang w:val="en-US"/>
        </w:rPr>
        <w:t>4*+)</w:t>
      </w:r>
      <w:r w:rsidR="007E5479">
        <w:rPr>
          <w:rFonts w:asciiTheme="minorHAnsi" w:eastAsia="Arial" w:hAnsiTheme="minorHAnsi" w:cstheme="minorHAnsi"/>
          <w:bCs/>
          <w:color w:val="000000"/>
          <w:sz w:val="22"/>
          <w:szCs w:val="22"/>
          <w:lang w:val="en-US"/>
        </w:rPr>
        <w:t xml:space="preserve"> / Ranbanka Palace </w:t>
      </w:r>
      <w:r w:rsidR="007E5479" w:rsidRPr="006F6E0C">
        <w:rPr>
          <w:rFonts w:asciiTheme="minorHAnsi" w:eastAsia="Arial" w:hAnsiTheme="minorHAnsi" w:cstheme="minorHAnsi"/>
          <w:bCs/>
          <w:color w:val="000000"/>
          <w:sz w:val="22"/>
          <w:szCs w:val="22"/>
          <w:lang w:val="en-US"/>
        </w:rPr>
        <w:t>(4*+)</w:t>
      </w:r>
    </w:p>
    <w:p w14:paraId="3C25230A" w14:textId="22B1C7AD" w:rsidR="00087835" w:rsidRPr="00B112DC" w:rsidRDefault="006F6E0C" w:rsidP="00087835">
      <w:pPr>
        <w:pStyle w:val="Prrafodelista"/>
        <w:numPr>
          <w:ilvl w:val="0"/>
          <w:numId w:val="6"/>
        </w:numPr>
        <w:jc w:val="both"/>
        <w:rPr>
          <w:rFonts w:asciiTheme="minorHAnsi" w:eastAsia="Arial" w:hAnsiTheme="minorHAnsi" w:cstheme="minorHAnsi"/>
          <w:bCs/>
          <w:color w:val="000000"/>
          <w:sz w:val="22"/>
          <w:szCs w:val="22"/>
          <w:lang w:val="en-IN"/>
        </w:rPr>
      </w:pPr>
      <w:r w:rsidRPr="00087835">
        <w:rPr>
          <w:rFonts w:asciiTheme="minorHAnsi" w:eastAsia="Arial" w:hAnsiTheme="minorHAnsi" w:cstheme="minorHAnsi"/>
          <w:b/>
          <w:color w:val="000000"/>
          <w:sz w:val="22"/>
          <w:szCs w:val="22"/>
          <w:lang w:val="en-US"/>
        </w:rPr>
        <w:t>JAIPUR</w:t>
      </w:r>
      <w:r w:rsidR="00087835" w:rsidRPr="00087835">
        <w:rPr>
          <w:rFonts w:asciiTheme="minorHAnsi" w:eastAsia="Arial" w:hAnsiTheme="minorHAnsi" w:cstheme="minorHAnsi"/>
          <w:bCs/>
          <w:color w:val="000000"/>
          <w:sz w:val="22"/>
          <w:szCs w:val="22"/>
          <w:lang w:val="en-US"/>
        </w:rPr>
        <w:t xml:space="preserve"> </w:t>
      </w:r>
      <w:r w:rsidR="00087835">
        <w:rPr>
          <w:rFonts w:asciiTheme="minorHAnsi" w:eastAsia="Arial" w:hAnsiTheme="minorHAnsi" w:cstheme="minorHAnsi"/>
          <w:bCs/>
          <w:color w:val="000000"/>
          <w:sz w:val="22"/>
          <w:szCs w:val="22"/>
          <w:lang w:val="en-US"/>
        </w:rPr>
        <w:t>Sarvar premier</w:t>
      </w:r>
      <w:r w:rsidR="00087835" w:rsidRPr="00B112DC">
        <w:rPr>
          <w:rFonts w:asciiTheme="minorHAnsi" w:eastAsia="Arial" w:hAnsiTheme="minorHAnsi" w:cstheme="minorHAnsi"/>
          <w:bCs/>
          <w:color w:val="000000"/>
          <w:sz w:val="22"/>
          <w:szCs w:val="22"/>
          <w:lang w:val="en-US"/>
        </w:rPr>
        <w:t xml:space="preserve"> (4*+) / </w:t>
      </w:r>
      <w:r w:rsidR="00087835">
        <w:rPr>
          <w:rFonts w:asciiTheme="minorHAnsi" w:eastAsia="Arial" w:hAnsiTheme="minorHAnsi" w:cstheme="minorHAnsi"/>
          <w:bCs/>
          <w:color w:val="000000"/>
          <w:sz w:val="22"/>
          <w:szCs w:val="22"/>
          <w:lang w:val="en-US"/>
        </w:rPr>
        <w:t>The fern</w:t>
      </w:r>
      <w:r w:rsidR="00087835" w:rsidRPr="00B112DC">
        <w:rPr>
          <w:rFonts w:asciiTheme="minorHAnsi" w:eastAsia="Arial" w:hAnsiTheme="minorHAnsi" w:cstheme="minorHAnsi"/>
          <w:bCs/>
          <w:color w:val="000000"/>
          <w:sz w:val="22"/>
          <w:szCs w:val="22"/>
          <w:lang w:val="en-US"/>
        </w:rPr>
        <w:t xml:space="preserve"> (4*+) / Holiday Inn </w:t>
      </w:r>
      <w:r w:rsidR="00087835">
        <w:rPr>
          <w:rFonts w:asciiTheme="minorHAnsi" w:eastAsia="Arial" w:hAnsiTheme="minorHAnsi" w:cstheme="minorHAnsi"/>
          <w:bCs/>
          <w:color w:val="000000"/>
          <w:sz w:val="22"/>
          <w:szCs w:val="22"/>
          <w:lang w:val="en-US"/>
        </w:rPr>
        <w:t>Express</w:t>
      </w:r>
      <w:r w:rsidR="00087835" w:rsidRPr="00B112DC">
        <w:rPr>
          <w:rFonts w:asciiTheme="minorHAnsi" w:eastAsia="Arial" w:hAnsiTheme="minorHAnsi" w:cstheme="minorHAnsi"/>
          <w:bCs/>
          <w:color w:val="000000"/>
          <w:sz w:val="22"/>
          <w:szCs w:val="22"/>
          <w:lang w:val="en-US"/>
        </w:rPr>
        <w:t>(4*+).</w:t>
      </w:r>
    </w:p>
    <w:p w14:paraId="509D6EE6" w14:textId="77BE0E5F" w:rsidR="006F6E0C" w:rsidRPr="00087835" w:rsidRDefault="006F6E0C" w:rsidP="00EE3AF8">
      <w:pPr>
        <w:pStyle w:val="Prrafodelista"/>
        <w:numPr>
          <w:ilvl w:val="0"/>
          <w:numId w:val="6"/>
        </w:numPr>
        <w:tabs>
          <w:tab w:val="left" w:pos="1661"/>
        </w:tabs>
        <w:rPr>
          <w:rFonts w:asciiTheme="minorHAnsi" w:eastAsia="Arial" w:hAnsiTheme="minorHAnsi" w:cstheme="minorHAnsi"/>
          <w:bCs/>
          <w:color w:val="000000"/>
          <w:sz w:val="22"/>
          <w:szCs w:val="22"/>
          <w:lang w:val="en-US"/>
        </w:rPr>
      </w:pPr>
      <w:r w:rsidRPr="00087835">
        <w:rPr>
          <w:rFonts w:asciiTheme="minorHAnsi" w:eastAsia="Arial" w:hAnsiTheme="minorHAnsi" w:cstheme="minorHAnsi"/>
          <w:b/>
          <w:color w:val="000000"/>
          <w:sz w:val="22"/>
          <w:szCs w:val="22"/>
          <w:lang w:val="en-US"/>
        </w:rPr>
        <w:t xml:space="preserve">AGRA: </w:t>
      </w:r>
      <w:r w:rsidRPr="00087835">
        <w:rPr>
          <w:rFonts w:asciiTheme="minorHAnsi" w:eastAsia="Arial" w:hAnsiTheme="minorHAnsi" w:cstheme="minorHAnsi"/>
          <w:bCs/>
          <w:color w:val="000000"/>
          <w:sz w:val="22"/>
          <w:szCs w:val="22"/>
          <w:lang w:val="en-US"/>
        </w:rPr>
        <w:t>Grand Mercure (4*+)/Double Tree by Hilton (4*+)/Courtyard Marriott (4*+)</w:t>
      </w:r>
    </w:p>
    <w:p w14:paraId="42B45E9F" w14:textId="65D4D2CF" w:rsidR="006F6E0C" w:rsidRPr="006F6E0C" w:rsidRDefault="006F6E0C" w:rsidP="006F6E0C">
      <w:pPr>
        <w:pStyle w:val="Prrafodelista"/>
        <w:numPr>
          <w:ilvl w:val="0"/>
          <w:numId w:val="6"/>
        </w:numPr>
        <w:tabs>
          <w:tab w:val="left" w:pos="1661"/>
        </w:tabs>
        <w:rPr>
          <w:rFonts w:asciiTheme="minorHAnsi" w:eastAsia="Arial" w:hAnsiTheme="minorHAnsi" w:cstheme="minorHAnsi"/>
          <w:bCs/>
          <w:color w:val="000000"/>
          <w:sz w:val="22"/>
          <w:szCs w:val="22"/>
          <w:lang w:val="en-US"/>
        </w:rPr>
      </w:pPr>
      <w:r w:rsidRPr="006F6E0C">
        <w:rPr>
          <w:rFonts w:asciiTheme="minorHAnsi" w:hAnsiTheme="minorHAnsi" w:cstheme="minorHAnsi"/>
          <w:b/>
          <w:color w:val="000000"/>
          <w:sz w:val="22"/>
          <w:szCs w:val="22"/>
          <w:lang w:val="en-US"/>
        </w:rPr>
        <w:t>DELHI:</w:t>
      </w:r>
      <w:r>
        <w:rPr>
          <w:rFonts w:asciiTheme="minorHAnsi" w:hAnsiTheme="minorHAnsi" w:cstheme="minorHAnsi"/>
          <w:bCs/>
          <w:color w:val="000000"/>
          <w:sz w:val="22"/>
          <w:szCs w:val="22"/>
          <w:lang w:val="en-US"/>
        </w:rPr>
        <w:t xml:space="preserve"> </w:t>
      </w:r>
      <w:r w:rsidR="00A71EE8" w:rsidRPr="00E9675C">
        <w:rPr>
          <w:rFonts w:asciiTheme="minorHAnsi" w:hAnsiTheme="minorHAnsi" w:cstheme="minorHAnsi"/>
          <w:bCs/>
          <w:color w:val="000000"/>
          <w:sz w:val="22"/>
          <w:szCs w:val="22"/>
        </w:rPr>
        <w:t>Deventure sarovar portico</w:t>
      </w:r>
      <w:r w:rsidR="00A71EE8">
        <w:rPr>
          <w:rFonts w:asciiTheme="minorHAnsi" w:hAnsiTheme="minorHAnsi" w:cstheme="minorHAnsi"/>
          <w:b/>
          <w:color w:val="000000"/>
          <w:sz w:val="22"/>
          <w:szCs w:val="22"/>
        </w:rPr>
        <w:t xml:space="preserve"> </w:t>
      </w:r>
      <w:r w:rsidR="00A71EE8" w:rsidRPr="00CD49F0">
        <w:rPr>
          <w:rFonts w:asciiTheme="minorHAnsi" w:hAnsiTheme="minorHAnsi" w:cstheme="minorHAnsi"/>
          <w:bCs/>
          <w:color w:val="000000"/>
          <w:sz w:val="22"/>
          <w:szCs w:val="22"/>
        </w:rPr>
        <w:t>(4*+)</w:t>
      </w:r>
      <w:r w:rsidR="00087835">
        <w:rPr>
          <w:rFonts w:asciiTheme="minorHAnsi" w:hAnsiTheme="minorHAnsi" w:cstheme="minorHAnsi"/>
          <w:bCs/>
          <w:color w:val="000000"/>
          <w:sz w:val="22"/>
          <w:szCs w:val="22"/>
        </w:rPr>
        <w:t>G</w:t>
      </w:r>
    </w:p>
    <w:sectPr w:rsidR="006F6E0C" w:rsidRPr="006F6E0C" w:rsidSect="0086537B">
      <w:headerReference w:type="default" r:id="rId8"/>
      <w:footerReference w:type="default" r:id="rId9"/>
      <w:pgSz w:w="12240" w:h="15840"/>
      <w:pgMar w:top="2694"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D8671" w14:textId="77777777" w:rsidR="00D45386" w:rsidRDefault="00D45386" w:rsidP="007E0F2D">
      <w:r>
        <w:separator/>
      </w:r>
    </w:p>
  </w:endnote>
  <w:endnote w:type="continuationSeparator" w:id="0">
    <w:p w14:paraId="1D4BA16E" w14:textId="77777777" w:rsidR="00D45386" w:rsidRDefault="00D45386"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55">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608FA" w14:textId="77777777" w:rsidR="00D45386" w:rsidRDefault="00D45386" w:rsidP="007E0F2D">
      <w:r>
        <w:separator/>
      </w:r>
    </w:p>
  </w:footnote>
  <w:footnote w:type="continuationSeparator" w:id="0">
    <w:p w14:paraId="3662F41B" w14:textId="77777777" w:rsidR="00D45386" w:rsidRDefault="00D45386"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7BBB6BCD" w:rsidR="007E0F2D" w:rsidRDefault="00C14C68">
    <w:pPr>
      <w:pStyle w:val="Encabezado"/>
    </w:pPr>
    <w:r>
      <w:rPr>
        <w:noProof/>
      </w:rPr>
      <mc:AlternateContent>
        <mc:Choice Requires="wps">
          <w:drawing>
            <wp:anchor distT="45720" distB="45720" distL="114300" distR="114300" simplePos="0" relativeHeight="251660288" behindDoc="0" locked="0" layoutInCell="1" allowOverlap="1" wp14:anchorId="6023907B" wp14:editId="49B3DD3D">
              <wp:simplePos x="0" y="0"/>
              <wp:positionH relativeFrom="column">
                <wp:posOffset>714375</wp:posOffset>
              </wp:positionH>
              <wp:positionV relativeFrom="paragraph">
                <wp:posOffset>794385</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04C060BF" w14:textId="1496A0D0" w:rsidR="00C14C68" w:rsidRPr="00473610" w:rsidRDefault="00A436F2" w:rsidP="00C14C68">
                          <w:pPr>
                            <w:rPr>
                              <w:rFonts w:ascii="Calibri" w:hAnsi="Calibri" w:cs="Calibri"/>
                              <w:color w:val="808080" w:themeColor="background1" w:themeShade="80"/>
                              <w:sz w:val="16"/>
                              <w:szCs w:val="16"/>
                            </w:rPr>
                          </w:pPr>
                          <w:r w:rsidRPr="00A436F2">
                            <w:rPr>
                              <w:rFonts w:ascii="Calibri" w:hAnsi="Calibri" w:cs="Calibri"/>
                              <w:color w:val="808080" w:themeColor="background1" w:themeShade="80"/>
                              <w:sz w:val="16"/>
                              <w:szCs w:val="16"/>
                            </w:rPr>
                            <w:t xml:space="preserve">RNT: </w:t>
                          </w:r>
                          <w:r w:rsidR="00C14C68"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3907B" id="_x0000_t202" coordsize="21600,21600" o:spt="202" path="m,l,21600r21600,l21600,xe">
              <v:stroke joinstyle="miter"/>
              <v:path gradientshapeok="t" o:connecttype="rect"/>
            </v:shapetype>
            <v:shape id="Cuadro de texto 2" o:spid="_x0000_s1026" type="#_x0000_t202" style="position:absolute;margin-left:56.25pt;margin-top:62.55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" stroked="f">
              <v:textbox>
                <w:txbxContent>
                  <w:p w14:paraId="04C060BF" w14:textId="1496A0D0" w:rsidR="00C14C68" w:rsidRPr="00473610" w:rsidRDefault="00A436F2" w:rsidP="00C14C68">
                    <w:pPr>
                      <w:rPr>
                        <w:rFonts w:ascii="Calibri" w:hAnsi="Calibri" w:cs="Calibri"/>
                        <w:color w:val="808080" w:themeColor="background1" w:themeShade="80"/>
                        <w:sz w:val="16"/>
                        <w:szCs w:val="16"/>
                      </w:rPr>
                    </w:pPr>
                    <w:r w:rsidRPr="00A436F2">
                      <w:rPr>
                        <w:rFonts w:ascii="Calibri" w:hAnsi="Calibri" w:cs="Calibri"/>
                        <w:color w:val="808080" w:themeColor="background1" w:themeShade="80"/>
                        <w:sz w:val="16"/>
                        <w:szCs w:val="16"/>
                      </w:rPr>
                      <w:t xml:space="preserve">RNT: </w:t>
                    </w:r>
                    <w:r w:rsidR="00C14C68"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2063355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A89"/>
    <w:multiLevelType w:val="hybridMultilevel"/>
    <w:tmpl w:val="0122D5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C5D0462"/>
    <w:multiLevelType w:val="hybridMultilevel"/>
    <w:tmpl w:val="BC7675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1BE26394"/>
    <w:multiLevelType w:val="hybridMultilevel"/>
    <w:tmpl w:val="02D62D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4F6761A3"/>
    <w:multiLevelType w:val="hybridMultilevel"/>
    <w:tmpl w:val="CCB824C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6BD92B7B"/>
    <w:multiLevelType w:val="hybridMultilevel"/>
    <w:tmpl w:val="3AEAA1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127819666">
    <w:abstractNumId w:val="0"/>
  </w:num>
  <w:num w:numId="2" w16cid:durableId="953100178">
    <w:abstractNumId w:val="5"/>
  </w:num>
  <w:num w:numId="3" w16cid:durableId="765350937">
    <w:abstractNumId w:val="1"/>
  </w:num>
  <w:num w:numId="4" w16cid:durableId="2026706078">
    <w:abstractNumId w:val="2"/>
  </w:num>
  <w:num w:numId="5" w16cid:durableId="421488034">
    <w:abstractNumId w:val="4"/>
  </w:num>
  <w:num w:numId="6" w16cid:durableId="1101803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42AA4"/>
    <w:rsid w:val="00087835"/>
    <w:rsid w:val="000F3F87"/>
    <w:rsid w:val="001572FD"/>
    <w:rsid w:val="002123C5"/>
    <w:rsid w:val="002300E9"/>
    <w:rsid w:val="00264B0D"/>
    <w:rsid w:val="002C387D"/>
    <w:rsid w:val="002C5CC4"/>
    <w:rsid w:val="00311E9E"/>
    <w:rsid w:val="003413C4"/>
    <w:rsid w:val="0034313B"/>
    <w:rsid w:val="003C3678"/>
    <w:rsid w:val="003E3D02"/>
    <w:rsid w:val="00405800"/>
    <w:rsid w:val="004070C0"/>
    <w:rsid w:val="0041393C"/>
    <w:rsid w:val="004160F9"/>
    <w:rsid w:val="004473B7"/>
    <w:rsid w:val="004B1B5D"/>
    <w:rsid w:val="004C075A"/>
    <w:rsid w:val="00515D9D"/>
    <w:rsid w:val="00556CB1"/>
    <w:rsid w:val="005710CA"/>
    <w:rsid w:val="005C29B8"/>
    <w:rsid w:val="005C2C79"/>
    <w:rsid w:val="005F52BD"/>
    <w:rsid w:val="00643958"/>
    <w:rsid w:val="006F258E"/>
    <w:rsid w:val="006F6E0C"/>
    <w:rsid w:val="00724E6C"/>
    <w:rsid w:val="007A2426"/>
    <w:rsid w:val="007E0F2D"/>
    <w:rsid w:val="007E5479"/>
    <w:rsid w:val="007E5867"/>
    <w:rsid w:val="007E6AD3"/>
    <w:rsid w:val="008422BF"/>
    <w:rsid w:val="0086537B"/>
    <w:rsid w:val="00883B6A"/>
    <w:rsid w:val="00886909"/>
    <w:rsid w:val="008E3353"/>
    <w:rsid w:val="00964533"/>
    <w:rsid w:val="009915C3"/>
    <w:rsid w:val="009B4EC8"/>
    <w:rsid w:val="009D6F43"/>
    <w:rsid w:val="00A013B3"/>
    <w:rsid w:val="00A436F2"/>
    <w:rsid w:val="00A71EE8"/>
    <w:rsid w:val="00A9599B"/>
    <w:rsid w:val="00B23CB8"/>
    <w:rsid w:val="00B44802"/>
    <w:rsid w:val="00B50BE5"/>
    <w:rsid w:val="00B55264"/>
    <w:rsid w:val="00C07D44"/>
    <w:rsid w:val="00C14C68"/>
    <w:rsid w:val="00C3434C"/>
    <w:rsid w:val="00C766CB"/>
    <w:rsid w:val="00C84F7A"/>
    <w:rsid w:val="00C94982"/>
    <w:rsid w:val="00CD46E0"/>
    <w:rsid w:val="00CE4CCA"/>
    <w:rsid w:val="00D15253"/>
    <w:rsid w:val="00D45386"/>
    <w:rsid w:val="00D84E0F"/>
    <w:rsid w:val="00E841F1"/>
    <w:rsid w:val="00EF3627"/>
    <w:rsid w:val="00FA1125"/>
    <w:rsid w:val="00FC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BF"/>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link w:val="Sinespaciado"/>
    <w:locked/>
    <w:rsid w:val="008422BF"/>
    <w:rPr>
      <w:lang w:eastAsia="ar-SA"/>
    </w:rPr>
  </w:style>
  <w:style w:type="paragraph" w:styleId="Sinespaciado">
    <w:name w:val="No Spacing"/>
    <w:link w:val="SinespaciadoCar"/>
    <w:qFormat/>
    <w:rsid w:val="008422BF"/>
    <w:pPr>
      <w:suppressAutoHyphens/>
      <w:spacing w:after="0" w:line="240" w:lineRule="auto"/>
    </w:pPr>
    <w:rPr>
      <w:lang w:eastAsia="ar-SA"/>
    </w:rPr>
  </w:style>
  <w:style w:type="paragraph" w:styleId="Prrafodelista">
    <w:name w:val="List Paragraph"/>
    <w:basedOn w:val="Normal"/>
    <w:uiPriority w:val="34"/>
    <w:qFormat/>
    <w:rsid w:val="008422BF"/>
    <w:pPr>
      <w:ind w:left="720"/>
      <w:contextualSpacing/>
    </w:pPr>
  </w:style>
  <w:style w:type="character" w:customStyle="1" w:styleId="A7">
    <w:name w:val="A7"/>
    <w:uiPriority w:val="99"/>
    <w:rsid w:val="008422BF"/>
    <w:rPr>
      <w:rFonts w:ascii="Helvetica 55" w:hAnsi="Helvetica 55" w:cs="Helvetica 55" w:hint="default"/>
      <w:color w:val="211D1E"/>
      <w:w w:val="100"/>
      <w:position w:val="-1"/>
      <w:sz w:val="19"/>
      <w:szCs w:val="19"/>
      <w:effect w:val="none"/>
      <w:vertAlign w:val="baseline"/>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2206</Words>
  <Characters>11277</Characters>
  <Application>Microsoft Office Word</Application>
  <DocSecurity>0</DocSecurity>
  <Lines>208</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104</cp:revision>
  <dcterms:created xsi:type="dcterms:W3CDTF">2024-04-30T02:12:00Z</dcterms:created>
  <dcterms:modified xsi:type="dcterms:W3CDTF">2026-04-09T16:54:00Z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2024-11-22T20:55:35Z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b06d5a31-0410-4df2-b12e-9b77e717ac34</vt:lpwstr>
  </property>
  <property fmtid="{D5CDD505-2E9C-101B-9397-08002B2CF9AE}" pid="8" name="MSIP_Label_defa4170-0d19-0005-0004-bc88714345d2_ContentBits">
    <vt:lpwstr>0</vt:lpwstr>
  </property>
</Properties>
</file>