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94072" w14:textId="77777777" w:rsidR="00E907C8" w:rsidRDefault="00000000">
      <w:pPr>
        <w:jc w:val="both"/>
        <w:rPr>
          <w:color w:val="000000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3DB28858" wp14:editId="1D369ABD">
            <wp:extent cx="5793078" cy="1926590"/>
            <wp:effectExtent l="0" t="0" r="0" b="0"/>
            <wp:docPr id="2135040491" name="image1.jpg" descr="http://www.asiatraveling.com.co/images/yootheme/programas/europa-grecia-bellez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www.asiatraveling.com.co/images/yootheme/programas/europa-grecia-belleza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6301" cy="1927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EAC231" w14:textId="77777777" w:rsidR="00E907C8" w:rsidRDefault="00000000">
      <w:pP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LA BELLEZA DE GRECIA – 08 DÍAS / 07 NOCHES</w:t>
      </w:r>
    </w:p>
    <w:p w14:paraId="6748F514" w14:textId="77777777" w:rsidR="00E907C8" w:rsidRDefault="00000000">
      <w:pP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ITINERARIO</w:t>
      </w:r>
    </w:p>
    <w:p w14:paraId="74EEDF0C" w14:textId="77777777" w:rsidR="00E907C8" w:rsidRDefault="00E907C8">
      <w:pPr>
        <w:rPr>
          <w:rFonts w:ascii="Calibri" w:eastAsia="Calibri" w:hAnsi="Calibri" w:cs="Calibri"/>
          <w:b/>
        </w:rPr>
      </w:pPr>
    </w:p>
    <w:p w14:paraId="0AEFC6F3" w14:textId="6495BBB9" w:rsidR="00E907C8" w:rsidRDefault="002804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DIA </w:t>
      </w:r>
      <w:r w:rsidR="00A2559E">
        <w:rPr>
          <w:rFonts w:ascii="Calibri" w:eastAsia="Calibri" w:hAnsi="Calibri" w:cs="Calibri"/>
          <w:b/>
          <w:color w:val="000000"/>
        </w:rPr>
        <w:t>0</w:t>
      </w:r>
      <w:r>
        <w:rPr>
          <w:rFonts w:ascii="Calibri" w:eastAsia="Calibri" w:hAnsi="Calibri" w:cs="Calibri"/>
          <w:b/>
          <w:color w:val="000000"/>
        </w:rPr>
        <w:t>1</w:t>
      </w:r>
      <w:r w:rsidR="00A2559E">
        <w:rPr>
          <w:rFonts w:ascii="Calibri" w:eastAsia="Calibri" w:hAnsi="Calibri" w:cs="Calibri"/>
          <w:b/>
          <w:color w:val="000000"/>
        </w:rPr>
        <w:t xml:space="preserve"> - ATENAS</w:t>
      </w:r>
    </w:p>
    <w:p w14:paraId="2BB007DC" w14:textId="77777777" w:rsidR="00E907C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Llegada, encuentro con nuestro representante y traslado al hotel.</w:t>
      </w:r>
    </w:p>
    <w:p w14:paraId="1B2A4383" w14:textId="77777777" w:rsidR="00E907C8" w:rsidRDefault="00E907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3F6CC218" w14:textId="098A4908" w:rsidR="00E907C8" w:rsidRDefault="002804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DIA </w:t>
      </w:r>
      <w:r w:rsidR="00A2559E">
        <w:rPr>
          <w:rFonts w:ascii="Calibri" w:eastAsia="Calibri" w:hAnsi="Calibri" w:cs="Calibri"/>
          <w:b/>
          <w:color w:val="000000"/>
        </w:rPr>
        <w:t>0</w:t>
      </w:r>
      <w:r>
        <w:rPr>
          <w:rFonts w:ascii="Calibri" w:eastAsia="Calibri" w:hAnsi="Calibri" w:cs="Calibri"/>
          <w:b/>
          <w:color w:val="000000"/>
        </w:rPr>
        <w:t>2</w:t>
      </w:r>
      <w:r w:rsidR="00A2559E">
        <w:rPr>
          <w:rFonts w:ascii="Calibri" w:eastAsia="Calibri" w:hAnsi="Calibri" w:cs="Calibri"/>
          <w:b/>
          <w:color w:val="000000"/>
        </w:rPr>
        <w:t xml:space="preserve"> - ATENAS (D)</w:t>
      </w:r>
    </w:p>
    <w:p w14:paraId="4A5EF3D3" w14:textId="77777777" w:rsidR="00E907C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Desayuno en el hotel. Salida por la mañana para una visita panorámica del centro de la capital griega y los puntos de interés más importantes de la ciudad: el Parlamento, la Universidad, la Biblioteca y la Academia Nacional, el Palacio de Ilion, el Templo de Zeus, la Puerta de Adriano, el Estadio Panatenáico y otros monumentos. El tour termina en la majestuosa Acrópolis. Regreso al hotel. Alojamiento.</w:t>
      </w:r>
    </w:p>
    <w:p w14:paraId="37BCCF14" w14:textId="77777777" w:rsidR="00E907C8" w:rsidRDefault="00E907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6160FB8B" w14:textId="0ECC7D5C" w:rsidR="00E907C8" w:rsidRDefault="002804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DIA </w:t>
      </w:r>
      <w:r w:rsidR="00A2559E">
        <w:rPr>
          <w:rFonts w:ascii="Calibri" w:eastAsia="Calibri" w:hAnsi="Calibri" w:cs="Calibri"/>
          <w:b/>
          <w:color w:val="000000"/>
        </w:rPr>
        <w:t>0</w:t>
      </w:r>
      <w:r>
        <w:rPr>
          <w:rFonts w:ascii="Calibri" w:eastAsia="Calibri" w:hAnsi="Calibri" w:cs="Calibri"/>
          <w:b/>
          <w:color w:val="000000"/>
        </w:rPr>
        <w:t>3</w:t>
      </w:r>
      <w:r w:rsidR="00A2559E">
        <w:rPr>
          <w:rFonts w:ascii="Calibri" w:eastAsia="Calibri" w:hAnsi="Calibri" w:cs="Calibri"/>
          <w:b/>
          <w:color w:val="000000"/>
        </w:rPr>
        <w:t xml:space="preserve"> - ATENAS / SANTORINI (D)</w:t>
      </w:r>
    </w:p>
    <w:p w14:paraId="609EF60F" w14:textId="77777777" w:rsidR="00E907C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En el horario indicado, traslado al puerto de Pireo y embarque en el barco convencional con destino a la mágica isla de Santorini (viaje de aproximadamente 8 horas). Recepción y traslado al hotel.</w:t>
      </w:r>
    </w:p>
    <w:p w14:paraId="4D52933C" w14:textId="77777777" w:rsidR="00E907C8" w:rsidRDefault="00E907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73E75350" w14:textId="3BF67B43" w:rsidR="00E907C8" w:rsidRDefault="002804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DIA </w:t>
      </w:r>
      <w:r w:rsidR="00A2559E">
        <w:rPr>
          <w:rFonts w:ascii="Calibri" w:eastAsia="Calibri" w:hAnsi="Calibri" w:cs="Calibri"/>
          <w:b/>
          <w:color w:val="000000"/>
        </w:rPr>
        <w:t>0</w:t>
      </w:r>
      <w:r>
        <w:rPr>
          <w:rFonts w:ascii="Calibri" w:eastAsia="Calibri" w:hAnsi="Calibri" w:cs="Calibri"/>
          <w:b/>
          <w:color w:val="000000"/>
        </w:rPr>
        <w:t>4</w:t>
      </w:r>
      <w:r w:rsidR="00A2559E">
        <w:rPr>
          <w:rFonts w:ascii="Calibri" w:eastAsia="Calibri" w:hAnsi="Calibri" w:cs="Calibri"/>
          <w:b/>
          <w:color w:val="000000"/>
        </w:rPr>
        <w:t xml:space="preserve"> – SANTORINI (D)</w:t>
      </w:r>
    </w:p>
    <w:p w14:paraId="0C742132" w14:textId="37AE0295" w:rsidR="00E907C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Desayuno en el hotel. Día libre en esta fascinante isla, considerada por muchos como el continente de la Atlántida perdida</w:t>
      </w:r>
      <w:r w:rsidR="000E256B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 w:rsidR="003F06F3" w:rsidRPr="003F06F3">
        <w:rPr>
          <w:rFonts w:ascii="Calibri" w:eastAsia="Calibri" w:hAnsi="Calibri" w:cs="Calibri"/>
          <w:b/>
          <w:bCs/>
          <w:color w:val="000000"/>
          <w:sz w:val="22"/>
          <w:szCs w:val="22"/>
          <w:highlight w:val="yellow"/>
        </w:rPr>
        <w:t>OPCIONAL</w:t>
      </w:r>
      <w:r w:rsidR="003F06F3">
        <w:rPr>
          <w:rFonts w:ascii="Calibri" w:eastAsia="Calibri" w:hAnsi="Calibri" w:cs="Calibri"/>
          <w:color w:val="000000"/>
          <w:sz w:val="22"/>
          <w:szCs w:val="22"/>
        </w:rPr>
        <w:t xml:space="preserve"> paseo en velero , para nadar y bucear , en las aguas termales de playa roja o playa blanca, incluye cena y bebidas </w:t>
      </w:r>
      <w:r>
        <w:rPr>
          <w:rFonts w:ascii="Calibri" w:eastAsia="Calibri" w:hAnsi="Calibri" w:cs="Calibri"/>
          <w:color w:val="000000"/>
          <w:sz w:val="22"/>
          <w:szCs w:val="22"/>
        </w:rPr>
        <w:t>Alojamiento.</w:t>
      </w:r>
    </w:p>
    <w:p w14:paraId="5E2A3BD3" w14:textId="77777777" w:rsidR="00E907C8" w:rsidRDefault="00E907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546047E" w14:textId="29B1E779" w:rsidR="00E907C8" w:rsidRDefault="002804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DIA </w:t>
      </w:r>
      <w:r w:rsidR="00A2559E">
        <w:rPr>
          <w:rFonts w:ascii="Calibri" w:eastAsia="Calibri" w:hAnsi="Calibri" w:cs="Calibri"/>
          <w:b/>
          <w:color w:val="000000"/>
        </w:rPr>
        <w:t>0</w:t>
      </w:r>
      <w:r>
        <w:rPr>
          <w:rFonts w:ascii="Calibri" w:eastAsia="Calibri" w:hAnsi="Calibri" w:cs="Calibri"/>
          <w:b/>
          <w:color w:val="000000"/>
        </w:rPr>
        <w:t>5</w:t>
      </w:r>
      <w:r w:rsidR="00A2559E">
        <w:rPr>
          <w:rFonts w:ascii="Calibri" w:eastAsia="Calibri" w:hAnsi="Calibri" w:cs="Calibri"/>
          <w:b/>
          <w:color w:val="000000"/>
        </w:rPr>
        <w:t xml:space="preserve"> - SANTORINI / MYKONOS (D)</w:t>
      </w:r>
    </w:p>
    <w:p w14:paraId="3A270C66" w14:textId="77777777" w:rsidR="00E907C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Desayuno en el hotel. A la hora indicada, traslado al puerto y embarque en el ferry rápido con destino a la isla de Mykonos. Recepción y traslado al hotel. Alojamiento.</w:t>
      </w:r>
    </w:p>
    <w:p w14:paraId="0713687E" w14:textId="77777777" w:rsidR="00E907C8" w:rsidRDefault="00E907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E9C6F89" w14:textId="77777777" w:rsidR="00E907C8" w:rsidRDefault="00E907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14:paraId="385986C3" w14:textId="77777777" w:rsidR="004F795D" w:rsidRDefault="004F79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14:paraId="2D4EF172" w14:textId="78449BAE" w:rsidR="00E907C8" w:rsidRDefault="002804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DIA </w:t>
      </w:r>
      <w:r w:rsidR="00A2559E">
        <w:rPr>
          <w:rFonts w:ascii="Calibri" w:eastAsia="Calibri" w:hAnsi="Calibri" w:cs="Calibri"/>
          <w:b/>
          <w:color w:val="000000"/>
        </w:rPr>
        <w:t>0</w:t>
      </w:r>
      <w:r>
        <w:rPr>
          <w:rFonts w:ascii="Calibri" w:eastAsia="Calibri" w:hAnsi="Calibri" w:cs="Calibri"/>
          <w:b/>
          <w:color w:val="000000"/>
        </w:rPr>
        <w:t>6</w:t>
      </w:r>
      <w:r w:rsidR="00A2559E">
        <w:rPr>
          <w:rFonts w:ascii="Calibri" w:eastAsia="Calibri" w:hAnsi="Calibri" w:cs="Calibri"/>
          <w:b/>
          <w:color w:val="000000"/>
        </w:rPr>
        <w:t xml:space="preserve"> - MYKONOS (D)</w:t>
      </w:r>
    </w:p>
    <w:p w14:paraId="48917F53" w14:textId="77777777" w:rsidR="00E907C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Desayuno en el hotel. Día libre en esta fabulosa isla. Un lugar de contrastes, Mykonos es un destino internacional de famosos. Sus playas maravillosas, tiendas deslumbrantes y una vida nocturna incomparable contribuyen a su fama. Alojamiento.</w:t>
      </w:r>
    </w:p>
    <w:p w14:paraId="10CE75FC" w14:textId="77777777" w:rsidR="00E907C8" w:rsidRDefault="00E907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5B910E6D" w14:textId="18890C04" w:rsidR="00E907C8" w:rsidRDefault="002804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DIA 07</w:t>
      </w:r>
      <w:r w:rsidR="00A2559E">
        <w:rPr>
          <w:rFonts w:ascii="Calibri" w:eastAsia="Calibri" w:hAnsi="Calibri" w:cs="Calibri"/>
          <w:b/>
          <w:color w:val="000000"/>
        </w:rPr>
        <w:t xml:space="preserve"> - MYKONOS / ATENAS (D)</w:t>
      </w:r>
    </w:p>
    <w:p w14:paraId="66E3492E" w14:textId="77777777" w:rsidR="00E907C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Desayuno en el hotel. A la hora indicada, traslado al puerto y embarque en el barco convencional para su regreso a Atenas. Recepción y traslado al hotel. Alojamiento.</w:t>
      </w:r>
    </w:p>
    <w:p w14:paraId="387B64E5" w14:textId="77777777" w:rsidR="00E907C8" w:rsidRDefault="00E907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70DA7058" w14:textId="6674A280" w:rsidR="00E907C8" w:rsidRDefault="002804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DIA 08 </w:t>
      </w:r>
      <w:r w:rsidR="00A2559E">
        <w:rPr>
          <w:rFonts w:ascii="Calibri" w:eastAsia="Calibri" w:hAnsi="Calibri" w:cs="Calibri"/>
          <w:b/>
          <w:color w:val="000000"/>
        </w:rPr>
        <w:t>- ATENAS / AEROPUERTO (D)</w:t>
      </w:r>
    </w:p>
    <w:p w14:paraId="0714C0EE" w14:textId="77777777" w:rsidR="00E907C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Desayuno en el hotel. De acuerdo con el horario de su vuelo de salida, encuentro en la recepción de su hotel con nuestro representante y traslado al Aeropuerto Internacional de Atenas.</w:t>
      </w:r>
    </w:p>
    <w:p w14:paraId="423A1FBC" w14:textId="77777777" w:rsidR="00E907C8" w:rsidRDefault="00E907C8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AE04EC1" w14:textId="77777777" w:rsidR="00E907C8" w:rsidRDefault="00000000">
      <w:pP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***FIN DE LOS SERVICIOS***</w:t>
      </w:r>
    </w:p>
    <w:p w14:paraId="1A3A2BB1" w14:textId="77777777" w:rsidR="00E907C8" w:rsidRDefault="00E907C8">
      <w:pPr>
        <w:jc w:val="center"/>
        <w:rPr>
          <w:rFonts w:ascii="Calibri" w:eastAsia="Calibri" w:hAnsi="Calibri" w:cs="Calibri"/>
          <w:b/>
          <w:color w:val="000000"/>
        </w:rPr>
      </w:pPr>
    </w:p>
    <w:p w14:paraId="44AAD627" w14:textId="77777777" w:rsidR="00E907C8" w:rsidRDefault="00000000">
      <w:pP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PRECIOS PORCIÓN TERRESTRE POR PERSONA</w:t>
      </w:r>
    </w:p>
    <w:tbl>
      <w:tblPr>
        <w:tblStyle w:val="a"/>
        <w:tblW w:w="9254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59"/>
        <w:gridCol w:w="1596"/>
        <w:gridCol w:w="1596"/>
        <w:gridCol w:w="1596"/>
        <w:gridCol w:w="1807"/>
      </w:tblGrid>
      <w:tr w:rsidR="00E907C8" w14:paraId="7E770829" w14:textId="77777777">
        <w:trPr>
          <w:trHeight w:val="233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00"/>
            <w:vAlign w:val="center"/>
          </w:tcPr>
          <w:p w14:paraId="68E6807D" w14:textId="77777777" w:rsidR="00E907C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TEMPORADA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00"/>
            <w:vAlign w:val="center"/>
          </w:tcPr>
          <w:p w14:paraId="6DDC31F2" w14:textId="77777777" w:rsidR="00E907C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CATEGORÍA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00"/>
            <w:vAlign w:val="center"/>
          </w:tcPr>
          <w:p w14:paraId="3374F864" w14:textId="77777777" w:rsidR="00E907C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DOBLE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00"/>
            <w:vAlign w:val="center"/>
          </w:tcPr>
          <w:p w14:paraId="2969E853" w14:textId="77777777" w:rsidR="00E907C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TRIPLE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00"/>
          </w:tcPr>
          <w:p w14:paraId="5F028361" w14:textId="77777777" w:rsidR="00E907C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SUPL. SENCILLA</w:t>
            </w:r>
          </w:p>
        </w:tc>
      </w:tr>
      <w:tr w:rsidR="00C95595" w14:paraId="65C700CE" w14:textId="77777777" w:rsidTr="00AB34DC">
        <w:trPr>
          <w:trHeight w:val="250"/>
        </w:trPr>
        <w:tc>
          <w:tcPr>
            <w:tcW w:w="2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10AA0" w14:textId="77777777" w:rsidR="00C95595" w:rsidRDefault="00C95595" w:rsidP="00C95595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ALTA</w:t>
            </w:r>
          </w:p>
          <w:p w14:paraId="6C816E2B" w14:textId="77777777" w:rsidR="00C95595" w:rsidRDefault="00C95595" w:rsidP="00C95595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JULIO  / AGOSTO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C63DA" w14:textId="77777777" w:rsidR="00C95595" w:rsidRPr="009D4F7E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D4F7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ELEGANCIA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F8255" w14:textId="4349D055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9D17D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2.379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7AC15" w14:textId="35B70ED9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USD</w:t>
            </w:r>
            <w:r w:rsidR="009D17D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1506A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2.0</w:t>
            </w:r>
            <w:r w:rsidR="007E122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 w:rsidR="001506A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153C1" w14:textId="467BE5F3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USD</w:t>
            </w:r>
            <w:r w:rsidR="009D17D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1.</w:t>
            </w:r>
            <w:r w:rsidR="00B2633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219</w:t>
            </w:r>
          </w:p>
        </w:tc>
      </w:tr>
      <w:tr w:rsidR="00C95595" w14:paraId="30055502" w14:textId="77777777" w:rsidTr="00154525">
        <w:trPr>
          <w:trHeight w:val="209"/>
        </w:trPr>
        <w:tc>
          <w:tcPr>
            <w:tcW w:w="26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6DC0B" w14:textId="77777777" w:rsidR="00C95595" w:rsidRDefault="00C95595" w:rsidP="00C955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4597A" w14:textId="77777777" w:rsidR="00C95595" w:rsidRPr="009D4F7E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D4F7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LUJO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98219" w14:textId="4860ED3B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352C0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</w:t>
            </w:r>
            <w:r w:rsidR="00A0042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699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0DEB0" w14:textId="6BE42553" w:rsidR="00561E22" w:rsidRDefault="00C95595" w:rsidP="00561E2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352C0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</w:t>
            </w:r>
            <w:r w:rsidR="00561E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319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BC51B" w14:textId="02084172" w:rsidR="00352C0D" w:rsidRDefault="00C95595" w:rsidP="00352C0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43395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1.919</w:t>
            </w:r>
          </w:p>
        </w:tc>
      </w:tr>
      <w:tr w:rsidR="00C95595" w14:paraId="3FCE28C1" w14:textId="77777777" w:rsidTr="00AB34DC">
        <w:trPr>
          <w:trHeight w:val="250"/>
        </w:trPr>
        <w:tc>
          <w:tcPr>
            <w:tcW w:w="2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AEA0B" w14:textId="77777777" w:rsidR="00C95595" w:rsidRDefault="00C95595" w:rsidP="00C95595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MEDIA</w:t>
            </w:r>
          </w:p>
          <w:p w14:paraId="6D118A4D" w14:textId="77777777" w:rsidR="00C95595" w:rsidRDefault="00C95595" w:rsidP="00C95595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JUNIO / SEPTIEMBRE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391CD" w14:textId="77777777" w:rsidR="00C95595" w:rsidRPr="009D4F7E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D4F7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ELEGANCIA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D399F" w14:textId="2D4D7351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9D17D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2.229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83B91" w14:textId="062077D7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9D17D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1.8</w:t>
            </w:r>
            <w:r w:rsidR="004D1B9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1E2FF" w14:textId="076732D1" w:rsidR="00730CA2" w:rsidRDefault="00C95595" w:rsidP="00730CA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9D17D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 w:rsidR="00730CA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.079</w:t>
            </w:r>
          </w:p>
        </w:tc>
      </w:tr>
      <w:tr w:rsidR="00C95595" w14:paraId="23FD0A9C" w14:textId="77777777" w:rsidTr="00AB34DC">
        <w:trPr>
          <w:trHeight w:val="253"/>
        </w:trPr>
        <w:tc>
          <w:tcPr>
            <w:tcW w:w="26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E3EF7" w14:textId="77777777" w:rsidR="00C95595" w:rsidRDefault="00C95595" w:rsidP="00C955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2752D" w14:textId="77777777" w:rsidR="00C95595" w:rsidRPr="009D4F7E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D4F7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LUJO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62B53" w14:textId="1BF73461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352C0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2.539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8B8D1" w14:textId="4B2022BF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352C0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 w:rsidR="007E122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  <w:r w:rsidR="00352C0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 w:rsidR="00EB75D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</w:t>
            </w:r>
            <w:r w:rsidR="00352C0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6DD1A" w14:textId="11480D93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352C0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</w:t>
            </w:r>
            <w:r w:rsidR="0043395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609</w:t>
            </w:r>
          </w:p>
        </w:tc>
      </w:tr>
      <w:tr w:rsidR="00C95595" w14:paraId="4FA65302" w14:textId="77777777" w:rsidTr="00AB34DC">
        <w:trPr>
          <w:trHeight w:val="256"/>
        </w:trPr>
        <w:tc>
          <w:tcPr>
            <w:tcW w:w="2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CC62F" w14:textId="77777777" w:rsidR="00C95595" w:rsidRDefault="00C95595" w:rsidP="00C95595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BAJA</w:t>
            </w:r>
          </w:p>
          <w:p w14:paraId="5C9BC5CD" w14:textId="77777777" w:rsidR="00C95595" w:rsidRDefault="00C95595" w:rsidP="00C95595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ABRIL / MAYO / OCTUBRE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0234F" w14:textId="77777777" w:rsidR="00C95595" w:rsidRPr="009D4F7E" w:rsidRDefault="00C95595" w:rsidP="00C95595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D4F7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 ELEGANCIA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785BD" w14:textId="608702E1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9D17D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</w:t>
            </w:r>
            <w:r w:rsidR="001506A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969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256AF" w14:textId="4EB61288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1506A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1.6</w:t>
            </w:r>
            <w:r w:rsidR="003E2C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46C2A" w14:textId="5DBF4EBE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43395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1.369</w:t>
            </w:r>
          </w:p>
        </w:tc>
      </w:tr>
      <w:tr w:rsidR="00C95595" w14:paraId="1CB6B6A7" w14:textId="77777777" w:rsidTr="00AB34DC">
        <w:trPr>
          <w:trHeight w:val="251"/>
        </w:trPr>
        <w:tc>
          <w:tcPr>
            <w:tcW w:w="26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B6611" w14:textId="77777777" w:rsidR="00C95595" w:rsidRDefault="00C95595" w:rsidP="00C955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77B0F" w14:textId="77777777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LUJO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8C2F8" w14:textId="75A1335E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352C0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2.329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C79BD" w14:textId="751A9109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747CA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2.019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712BC" w14:textId="008EF16F" w:rsidR="00C95595" w:rsidRDefault="00C95595" w:rsidP="00C9559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352C0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1.6</w:t>
            </w:r>
            <w:r w:rsidR="00747CA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60</w:t>
            </w:r>
          </w:p>
        </w:tc>
      </w:tr>
    </w:tbl>
    <w:p w14:paraId="2889DDFD" w14:textId="77777777" w:rsidR="00E907C8" w:rsidRDefault="00000000">
      <w:pP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>*Aplicar el fee bancario del 2% sobre el total del programa.</w:t>
      </w:r>
    </w:p>
    <w:p w14:paraId="4C160B07" w14:textId="77777777" w:rsidR="00E907C8" w:rsidRDefault="00000000">
      <w:pP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>*Las tarifas están sujetas a modificaciones sin previo aviso y a disponibilidad en el momento de realizar la reserva.</w:t>
      </w:r>
    </w:p>
    <w:p w14:paraId="04B1D666" w14:textId="77777777" w:rsidR="00E907C8" w:rsidRDefault="00000000">
      <w:pP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>*Salidas diarias garantizadas para dos pasajeros.</w:t>
      </w:r>
    </w:p>
    <w:p w14:paraId="357ACC24" w14:textId="4EBC661E" w:rsidR="00E907C8" w:rsidRDefault="00000000" w:rsidP="00167B1E">
      <w:pP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 xml:space="preserve">*Las llegadas </w:t>
      </w:r>
      <w:r w:rsidR="00167B1E">
        <w:rPr>
          <w:rFonts w:ascii="Calibri" w:eastAsia="Calibri" w:hAnsi="Calibri" w:cs="Calibri"/>
          <w:b/>
          <w:i/>
          <w:sz w:val="18"/>
          <w:szCs w:val="18"/>
        </w:rPr>
        <w:t>d</w:t>
      </w:r>
      <w:r w:rsidR="00167B1E" w:rsidRPr="00167B1E">
        <w:rPr>
          <w:rFonts w:ascii="Calibri" w:eastAsia="Calibri" w:hAnsi="Calibri" w:cs="Calibri"/>
          <w:b/>
          <w:i/>
          <w:sz w:val="18"/>
          <w:szCs w:val="18"/>
          <w:lang w:val="es-CO"/>
        </w:rPr>
        <w:t>iariamente del 10 de Abril al 25 de</w:t>
      </w:r>
      <w:r w:rsidR="00167B1E">
        <w:rPr>
          <w:rFonts w:ascii="Calibri" w:eastAsia="Calibri" w:hAnsi="Calibri" w:cs="Calibri"/>
          <w:b/>
          <w:i/>
          <w:sz w:val="18"/>
          <w:szCs w:val="18"/>
          <w:lang w:val="es-CO"/>
        </w:rPr>
        <w:t xml:space="preserve"> </w:t>
      </w:r>
      <w:r w:rsidR="00167B1E" w:rsidRPr="00167B1E">
        <w:rPr>
          <w:rFonts w:ascii="Calibri" w:eastAsia="Calibri" w:hAnsi="Calibri" w:cs="Calibri"/>
          <w:b/>
          <w:i/>
          <w:sz w:val="18"/>
          <w:szCs w:val="18"/>
          <w:lang w:val="es-CO"/>
        </w:rPr>
        <w:t>Octubre de 2026</w:t>
      </w:r>
    </w:p>
    <w:p w14:paraId="42F646B0" w14:textId="77777777" w:rsidR="00E907C8" w:rsidRDefault="00000000">
      <w:pPr>
        <w:jc w:val="both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  <w:highlight w:val="yellow"/>
        </w:rPr>
        <w:t>SE PAGA EN PESOS COLOMBIANOS AL CAMBIO DEL DIA + 30 PESOS POR DÓLAR POR DIFERENCIA EN CAMBIO</w:t>
      </w:r>
    </w:p>
    <w:p w14:paraId="7D029DF5" w14:textId="77777777" w:rsidR="00E907C8" w:rsidRDefault="00E907C8">
      <w:pPr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bookmarkStart w:id="0" w:name="_Hlk213919592"/>
    </w:p>
    <w:p w14:paraId="6872BFE8" w14:textId="77777777" w:rsidR="00E907C8" w:rsidRDefault="00000000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INCLUYE</w:t>
      </w:r>
    </w:p>
    <w:p w14:paraId="15390385" w14:textId="77777777" w:rsidR="00E907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Tarjeta de asistencia médica durante todo el recorrido (cubrimiento de USD 60.000 por accidente o enfermedad no preexistente) por evento, aplica suplemento del 50 % para mayores de 76 a 85 años, esta tarjeta tiene seguro de cancelación incluido hasta 2000 USD.</w:t>
      </w:r>
    </w:p>
    <w:p w14:paraId="4748CFCC" w14:textId="77777777" w:rsidR="00E907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 noches de alojamiento en Atenas con desayuno</w:t>
      </w:r>
    </w:p>
    <w:p w14:paraId="4F588DB7" w14:textId="77777777" w:rsidR="00E907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 noches de alojamiento en Santorini con desayuno</w:t>
      </w:r>
    </w:p>
    <w:p w14:paraId="13417FB2" w14:textId="77777777" w:rsidR="00E907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 noches de alojamiento en Mykonos con desayuno</w:t>
      </w:r>
    </w:p>
    <w:p w14:paraId="52CC9DD0" w14:textId="77777777" w:rsidR="00E907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Tour de medio día en Atenas que incluye la Acrópolis.</w:t>
      </w:r>
    </w:p>
    <w:p w14:paraId="0ECF1FB7" w14:textId="77777777" w:rsidR="00E907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Billetes de ferry convencional entre El Pireo / Santorini y Mykonos / El Pireo - en clase económica.</w:t>
      </w:r>
    </w:p>
    <w:p w14:paraId="3B005937" w14:textId="77777777" w:rsidR="00E907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Billetes de ferry rápido entre Santorini / Mykonos - en clase económica.</w:t>
      </w:r>
    </w:p>
    <w:p w14:paraId="103A5A74" w14:textId="77777777" w:rsidR="00E907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Guía profesional en español durante las visitas guiadas.</w:t>
      </w:r>
    </w:p>
    <w:p w14:paraId="29ACD807" w14:textId="77777777" w:rsidR="00E907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Entradas a los lugares mencionados en las visitas del itinerario.</w:t>
      </w:r>
    </w:p>
    <w:p w14:paraId="66E84DBF" w14:textId="77777777" w:rsidR="00E907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Todos los traslados según el itinerario (los traslados de llegada y salida en Atenas en español).</w:t>
      </w:r>
    </w:p>
    <w:bookmarkEnd w:id="0"/>
    <w:p w14:paraId="78FB83FB" w14:textId="77777777" w:rsidR="00E907C8" w:rsidRDefault="00E907C8">
      <w:pP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4032E17" w14:textId="77777777" w:rsidR="00E907C8" w:rsidRDefault="00000000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NO INCLUYE</w:t>
      </w:r>
    </w:p>
    <w:p w14:paraId="690C1693" w14:textId="77777777" w:rsidR="00E907C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Tiquete Internacional e impuestos de tiquetes según itinerarios.</w:t>
      </w:r>
    </w:p>
    <w:p w14:paraId="0FCAE6AA" w14:textId="77777777" w:rsidR="00E907C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Propinas sugeridas según estándares internacionales: para guía y chofer USD 2 – 4 por pasajero por día. Para maletero USD 1 por maleta y por cada servicio.</w:t>
      </w:r>
    </w:p>
    <w:p w14:paraId="75FFB264" w14:textId="77777777" w:rsidR="00E907C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Actividades o conceptos no contemplados como servicios incluidos del viaje, tales como, almuerzos, cenas, souvenirs, llamadas locales y de larga distancia, guías de turismo, pólizas de seguros, excesos de equipaje y boletas para la participación en cruceros, eventos deportivos o culturales.</w:t>
      </w:r>
    </w:p>
    <w:p w14:paraId="6D6B8DBA" w14:textId="77777777" w:rsidR="00E907C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Gastos no especificados en el programa. </w:t>
      </w:r>
    </w:p>
    <w:p w14:paraId="52290BE2" w14:textId="77777777" w:rsidR="00E907C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Nueva tasa de hoteles –impuesta por Grecia, aplicable por habitación / por noche en EUROS (CAT. 3* = 5,00 € / CAT. 4* = 10,00 € / CAT. 5* = 15,00 €).</w:t>
      </w:r>
    </w:p>
    <w:p w14:paraId="0BB9CBED" w14:textId="77777777" w:rsidR="00E907C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Suplemento nocturno para los traslados entre 23:00 y 06:00.</w:t>
      </w:r>
    </w:p>
    <w:p w14:paraId="71D0E902" w14:textId="77777777" w:rsidR="00E907C8" w:rsidRDefault="00E907C8">
      <w:pP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687EE7B" w14:textId="77777777" w:rsidR="00E907C8" w:rsidRDefault="00000000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NOTA GENERAL</w:t>
      </w:r>
    </w:p>
    <w:p w14:paraId="57D4CF28" w14:textId="77777777" w:rsidR="00E907C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La tasa de aeropuerto y el recargo por combustible se calculará nuevamente antes de emitir los tiquetes de vuelos internos.</w:t>
      </w:r>
    </w:p>
    <w:p w14:paraId="1A1C0FB8" w14:textId="77777777" w:rsidR="00E907C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Pasaporte en perfecto estado por lo menos 6 meses de vigencia con respecto a la fecha de ingreso a los Países que visita y tener un mínimo cinco hojas en blanco. </w:t>
      </w:r>
    </w:p>
    <w:p w14:paraId="4193C5AF" w14:textId="77777777" w:rsidR="00E907C8" w:rsidRDefault="00E907C8"/>
    <w:p w14:paraId="5D139B1F" w14:textId="77777777" w:rsidR="00E907C8" w:rsidRDefault="00000000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HOTELES 4* y 5* O SIMILARES</w:t>
      </w:r>
    </w:p>
    <w:p w14:paraId="5432D837" w14:textId="77777777" w:rsidR="00E907C8" w:rsidRPr="000E256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en-US"/>
        </w:rPr>
      </w:pPr>
      <w:bookmarkStart w:id="1" w:name="_Hlk213920284"/>
      <w:r w:rsidRPr="000E256B">
        <w:rPr>
          <w:rFonts w:ascii="Calibri" w:eastAsia="Calibri" w:hAnsi="Calibri" w:cs="Calibri"/>
          <w:b/>
          <w:color w:val="000000"/>
          <w:sz w:val="22"/>
          <w:szCs w:val="22"/>
          <w:lang w:val="en-US"/>
        </w:rPr>
        <w:t>ATENAS– ELEGANCIA:</w:t>
      </w:r>
      <w:r w:rsidRPr="000E256B">
        <w:rPr>
          <w:rFonts w:ascii="Calibri" w:eastAsia="Calibri" w:hAnsi="Calibri" w:cs="Calibri"/>
          <w:color w:val="000000"/>
          <w:sz w:val="22"/>
          <w:szCs w:val="22"/>
          <w:lang w:val="en-US"/>
        </w:rPr>
        <w:t xml:space="preserve"> Athenian Callirrhoe / The Stanley Hotel / Acropolian Spirit Boutique hotel /Polis Grand Hotel. </w:t>
      </w:r>
    </w:p>
    <w:p w14:paraId="3D9D9BA9" w14:textId="77777777" w:rsidR="00E907C8" w:rsidRPr="000E256B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0E256B">
        <w:rPr>
          <w:rFonts w:ascii="Calibri" w:eastAsia="Calibri" w:hAnsi="Calibri" w:cs="Calibri"/>
          <w:b/>
          <w:color w:val="000000"/>
          <w:sz w:val="22"/>
          <w:szCs w:val="22"/>
          <w:lang w:val="en-US"/>
        </w:rPr>
        <w:t>LUJO</w:t>
      </w:r>
      <w:r w:rsidRPr="000E256B">
        <w:rPr>
          <w:rFonts w:ascii="Calibri" w:eastAsia="Calibri" w:hAnsi="Calibri" w:cs="Calibri"/>
          <w:color w:val="000000"/>
          <w:sz w:val="22"/>
          <w:szCs w:val="22"/>
          <w:lang w:val="en-US"/>
        </w:rPr>
        <w:t xml:space="preserve"> – Royal Olympic Athens / Athens Plaza Hotel / Radisson Blue Park Hotel / Athens Capital hotel.</w:t>
      </w:r>
    </w:p>
    <w:p w14:paraId="62696887" w14:textId="77777777" w:rsidR="00E907C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SANTORINI: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ELEGANCIA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Aegean Plaza/ El Greco /Santo Miramare /Santorini Palace. </w:t>
      </w:r>
    </w:p>
    <w:p w14:paraId="00DBDD7C" w14:textId="77777777" w:rsidR="00E907C8" w:rsidRPr="000E256B" w:rsidRDefault="00000000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 w:rsidRPr="000E256B">
        <w:rPr>
          <w:rFonts w:ascii="Calibri" w:eastAsia="Calibri" w:hAnsi="Calibri" w:cs="Calibri"/>
          <w:b/>
          <w:color w:val="000000"/>
          <w:sz w:val="22"/>
          <w:szCs w:val="22"/>
          <w:lang w:val="en-US"/>
        </w:rPr>
        <w:t xml:space="preserve">LUJO : </w:t>
      </w:r>
      <w:r w:rsidRPr="000E256B">
        <w:rPr>
          <w:rFonts w:ascii="Calibri" w:eastAsia="Calibri" w:hAnsi="Calibri" w:cs="Calibri"/>
          <w:color w:val="000000"/>
          <w:sz w:val="22"/>
          <w:szCs w:val="22"/>
          <w:lang w:val="en-US"/>
        </w:rPr>
        <w:t>Costa Grand / Nous Santorini / The Majestic / Splendour Resort.</w:t>
      </w:r>
    </w:p>
    <w:p w14:paraId="0DCC9ABE" w14:textId="77777777" w:rsidR="00E907C8" w:rsidRPr="000E256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en-US"/>
        </w:rPr>
      </w:pPr>
      <w:r w:rsidRPr="000E256B">
        <w:rPr>
          <w:rFonts w:ascii="Calibri" w:eastAsia="Calibri" w:hAnsi="Calibri" w:cs="Calibri"/>
          <w:b/>
          <w:color w:val="000000"/>
          <w:sz w:val="22"/>
          <w:szCs w:val="22"/>
          <w:lang w:val="en-US"/>
        </w:rPr>
        <w:t>MYKONOS</w:t>
      </w:r>
      <w:r w:rsidRPr="000E256B">
        <w:rPr>
          <w:rFonts w:ascii="Calibri" w:eastAsia="Calibri" w:hAnsi="Calibri" w:cs="Calibri"/>
          <w:color w:val="000000"/>
          <w:sz w:val="22"/>
          <w:szCs w:val="22"/>
          <w:lang w:val="en-US"/>
        </w:rPr>
        <w:t xml:space="preserve">: </w:t>
      </w:r>
      <w:r w:rsidRPr="000E256B">
        <w:rPr>
          <w:rFonts w:ascii="Calibri" w:eastAsia="Calibri" w:hAnsi="Calibri" w:cs="Calibri"/>
          <w:b/>
          <w:color w:val="000000"/>
          <w:sz w:val="22"/>
          <w:szCs w:val="22"/>
          <w:lang w:val="en-US"/>
        </w:rPr>
        <w:t>ELEGANCIA</w:t>
      </w:r>
      <w:r w:rsidRPr="000E256B">
        <w:rPr>
          <w:rFonts w:ascii="Calibri" w:eastAsia="Calibri" w:hAnsi="Calibri" w:cs="Calibri"/>
          <w:color w:val="000000"/>
          <w:sz w:val="22"/>
          <w:szCs w:val="22"/>
          <w:lang w:val="en-US"/>
        </w:rPr>
        <w:t>:</w:t>
      </w:r>
      <w:r w:rsidRPr="000E256B">
        <w:rPr>
          <w:rFonts w:ascii="Calibri" w:eastAsia="Calibri" w:hAnsi="Calibri" w:cs="Calibri"/>
          <w:b/>
          <w:color w:val="000000"/>
          <w:sz w:val="22"/>
          <w:szCs w:val="22"/>
          <w:lang w:val="en-US"/>
        </w:rPr>
        <w:t xml:space="preserve">  </w:t>
      </w:r>
      <w:r w:rsidRPr="000E256B">
        <w:rPr>
          <w:rFonts w:ascii="Calibri" w:eastAsia="Calibri" w:hAnsi="Calibri" w:cs="Calibri"/>
          <w:color w:val="000000"/>
          <w:sz w:val="22"/>
          <w:szCs w:val="22"/>
          <w:lang w:val="en-US"/>
        </w:rPr>
        <w:t xml:space="preserve"> Pelican Arts Hotel / Yiannaki Hotel / Vienoula’s Garden Hotel / Hotel Alkyon.</w:t>
      </w:r>
    </w:p>
    <w:p w14:paraId="7D592371" w14:textId="77777777" w:rsidR="00E907C8" w:rsidRPr="000E256B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Calibri" w:eastAsia="Calibri" w:hAnsi="Calibri" w:cs="Calibri"/>
          <w:b/>
          <w:color w:val="000000"/>
          <w:sz w:val="22"/>
          <w:szCs w:val="22"/>
          <w:lang w:val="en-US"/>
        </w:rPr>
      </w:pPr>
      <w:bookmarkStart w:id="2" w:name="_heading=h.gjdgxs" w:colFirst="0" w:colLast="0"/>
      <w:bookmarkEnd w:id="2"/>
      <w:r w:rsidRPr="000E256B">
        <w:rPr>
          <w:rFonts w:ascii="Calibri" w:eastAsia="Calibri" w:hAnsi="Calibri" w:cs="Calibri"/>
          <w:b/>
          <w:color w:val="000000"/>
          <w:sz w:val="22"/>
          <w:szCs w:val="22"/>
          <w:lang w:val="en-US"/>
        </w:rPr>
        <w:t xml:space="preserve">LUJO :   </w:t>
      </w:r>
      <w:r w:rsidRPr="000E256B">
        <w:rPr>
          <w:rFonts w:ascii="Calibri" w:eastAsia="Calibri" w:hAnsi="Calibri" w:cs="Calibri"/>
          <w:color w:val="000000"/>
          <w:sz w:val="22"/>
          <w:szCs w:val="22"/>
          <w:lang w:val="en-US"/>
        </w:rPr>
        <w:t xml:space="preserve"> Myconian Royal / Myconian Imperial / Myconian Abassador / Saint Jhon Mykonos.</w:t>
      </w:r>
    </w:p>
    <w:bookmarkEnd w:id="1"/>
    <w:p w14:paraId="5FB1A923" w14:textId="77777777" w:rsidR="00E907C8" w:rsidRPr="000E256B" w:rsidRDefault="00E907C8">
      <w:pPr>
        <w:rPr>
          <w:lang w:val="en-US"/>
        </w:rPr>
      </w:pPr>
    </w:p>
    <w:sectPr w:rsidR="00E907C8" w:rsidRPr="000E256B">
      <w:headerReference w:type="default" r:id="rId9"/>
      <w:footerReference w:type="default" r:id="rId10"/>
      <w:pgSz w:w="12240" w:h="15840"/>
      <w:pgMar w:top="2552" w:right="1701" w:bottom="226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C63EB" w14:textId="77777777" w:rsidR="009A167F" w:rsidRDefault="009A167F">
      <w:r>
        <w:separator/>
      </w:r>
    </w:p>
  </w:endnote>
  <w:endnote w:type="continuationSeparator" w:id="0">
    <w:p w14:paraId="4B33D982" w14:textId="77777777" w:rsidR="009A167F" w:rsidRDefault="009A1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24D98B3-2486-4FD4-9F91-BECC4CD616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53C8BDD-F64A-4395-AC2C-B37AA93965DF}"/>
    <w:embedItalic r:id="rId3" w:fontKey="{FF69CF5F-B403-4D5A-9EC4-865D07E244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17D65BF-5906-4CA5-8FD1-77E35D874E73}"/>
    <w:embedBold r:id="rId5" w:fontKey="{29A4309D-9D53-4CF8-AA70-F32EA8673337}"/>
    <w:embedBoldItalic r:id="rId6" w:fontKey="{699D3A8A-F44E-454C-B7BB-612F9CDEA2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DA4EF3B-6B69-466D-9346-712D7DE106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962FE" w14:textId="77777777" w:rsidR="00E907C8" w:rsidRDefault="00E907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521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AF6BD" w14:textId="77777777" w:rsidR="009A167F" w:rsidRDefault="009A167F">
      <w:r>
        <w:separator/>
      </w:r>
    </w:p>
  </w:footnote>
  <w:footnote w:type="continuationSeparator" w:id="0">
    <w:p w14:paraId="51E69426" w14:textId="77777777" w:rsidR="009A167F" w:rsidRDefault="009A1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220B8" w14:textId="1D74E3AB" w:rsidR="00E907C8" w:rsidRDefault="00E10B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F126618" wp14:editId="284EC880">
          <wp:simplePos x="0" y="0"/>
          <wp:positionH relativeFrom="page">
            <wp:align>left</wp:align>
          </wp:positionH>
          <wp:positionV relativeFrom="paragraph">
            <wp:posOffset>-563245</wp:posOffset>
          </wp:positionV>
          <wp:extent cx="7812595" cy="10742320"/>
          <wp:effectExtent l="0" t="0" r="0" b="1905"/>
          <wp:wrapNone/>
          <wp:docPr id="213504049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2595" cy="10742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3538E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463FFA1" wp14:editId="3774BEA3">
              <wp:simplePos x="0" y="0"/>
              <wp:positionH relativeFrom="column">
                <wp:posOffset>723900</wp:posOffset>
              </wp:positionH>
              <wp:positionV relativeFrom="paragraph">
                <wp:posOffset>788670</wp:posOffset>
              </wp:positionV>
              <wp:extent cx="1009650" cy="219075"/>
              <wp:effectExtent l="0" t="0" r="0" b="952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0EB494" w14:textId="24D9515D" w:rsidR="00F3538E" w:rsidRPr="00473610" w:rsidRDefault="00154FA0" w:rsidP="00F3538E">
                          <w:pPr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154FA0"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RNT: </w:t>
                          </w:r>
                          <w:r w:rsidR="00F3538E" w:rsidRPr="00473610"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  <w:t>No.102798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63FFA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7pt;margin-top:62.1pt;width:79.5pt;height:1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" stroked="f">
              <v:textbox>
                <w:txbxContent>
                  <w:p w14:paraId="290EB494" w14:textId="24D9515D" w:rsidR="00F3538E" w:rsidRPr="00473610" w:rsidRDefault="00154FA0" w:rsidP="00F3538E">
                    <w:pPr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154FA0"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  <w:t xml:space="preserve">RNT: </w:t>
                    </w:r>
                    <w:r w:rsidR="00F3538E" w:rsidRPr="00473610"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  <w:t>No.102798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D486A"/>
    <w:multiLevelType w:val="multilevel"/>
    <w:tmpl w:val="B80EA8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5C5274"/>
    <w:multiLevelType w:val="multilevel"/>
    <w:tmpl w:val="DB3883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B364A6"/>
    <w:multiLevelType w:val="multilevel"/>
    <w:tmpl w:val="F07C599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8970F1"/>
    <w:multiLevelType w:val="multilevel"/>
    <w:tmpl w:val="2FE866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21930922">
    <w:abstractNumId w:val="0"/>
  </w:num>
  <w:num w:numId="2" w16cid:durableId="216551834">
    <w:abstractNumId w:val="1"/>
  </w:num>
  <w:num w:numId="3" w16cid:durableId="546186695">
    <w:abstractNumId w:val="3"/>
  </w:num>
  <w:num w:numId="4" w16cid:durableId="14340854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7C8"/>
    <w:rsid w:val="00085CE3"/>
    <w:rsid w:val="000E256B"/>
    <w:rsid w:val="001222EA"/>
    <w:rsid w:val="00144F68"/>
    <w:rsid w:val="001506A9"/>
    <w:rsid w:val="00154525"/>
    <w:rsid w:val="00154FA0"/>
    <w:rsid w:val="00167B1E"/>
    <w:rsid w:val="002123C5"/>
    <w:rsid w:val="002804CE"/>
    <w:rsid w:val="002C55EA"/>
    <w:rsid w:val="002E25FE"/>
    <w:rsid w:val="00352C0D"/>
    <w:rsid w:val="003E2CC9"/>
    <w:rsid w:val="003F06F3"/>
    <w:rsid w:val="0041128E"/>
    <w:rsid w:val="00433957"/>
    <w:rsid w:val="00477082"/>
    <w:rsid w:val="004D1B93"/>
    <w:rsid w:val="004E0A7B"/>
    <w:rsid w:val="004F795D"/>
    <w:rsid w:val="00526C2A"/>
    <w:rsid w:val="00561E22"/>
    <w:rsid w:val="005D5A47"/>
    <w:rsid w:val="00665838"/>
    <w:rsid w:val="00693219"/>
    <w:rsid w:val="0071072B"/>
    <w:rsid w:val="00730CA2"/>
    <w:rsid w:val="00747CAD"/>
    <w:rsid w:val="007E1220"/>
    <w:rsid w:val="00845A12"/>
    <w:rsid w:val="0084737C"/>
    <w:rsid w:val="008B7586"/>
    <w:rsid w:val="008D685E"/>
    <w:rsid w:val="009A167F"/>
    <w:rsid w:val="009B2214"/>
    <w:rsid w:val="009D17D6"/>
    <w:rsid w:val="009D4F7E"/>
    <w:rsid w:val="00A00424"/>
    <w:rsid w:val="00A15B0B"/>
    <w:rsid w:val="00A2559E"/>
    <w:rsid w:val="00A25DEF"/>
    <w:rsid w:val="00A414EF"/>
    <w:rsid w:val="00AB2454"/>
    <w:rsid w:val="00B2633D"/>
    <w:rsid w:val="00B628CE"/>
    <w:rsid w:val="00B72346"/>
    <w:rsid w:val="00B8296A"/>
    <w:rsid w:val="00C720BA"/>
    <w:rsid w:val="00C95595"/>
    <w:rsid w:val="00D75323"/>
    <w:rsid w:val="00E10B58"/>
    <w:rsid w:val="00E907C8"/>
    <w:rsid w:val="00EB75D0"/>
    <w:rsid w:val="00F3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872649"/>
  <w15:docId w15:val="{A51F226F-A546-4366-93B0-7FF334A73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A17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E0F2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0F2D"/>
  </w:style>
  <w:style w:type="paragraph" w:styleId="Piedepgina">
    <w:name w:val="footer"/>
    <w:basedOn w:val="Normal"/>
    <w:link w:val="PiedepginaCar"/>
    <w:uiPriority w:val="99"/>
    <w:unhideWhenUsed/>
    <w:rsid w:val="007E0F2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0F2D"/>
  </w:style>
  <w:style w:type="paragraph" w:styleId="Prrafodelista">
    <w:name w:val="List Paragraph"/>
    <w:basedOn w:val="Normal"/>
    <w:uiPriority w:val="34"/>
    <w:qFormat/>
    <w:rsid w:val="00350A17"/>
    <w:pPr>
      <w:ind w:left="720"/>
      <w:contextualSpacing/>
    </w:pPr>
  </w:style>
  <w:style w:type="paragraph" w:styleId="Sinespaciado">
    <w:name w:val="No Spacing"/>
    <w:uiPriority w:val="1"/>
    <w:qFormat/>
    <w:rsid w:val="00DD651A"/>
    <w:rPr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UwVX+F0Df1oZkU/M1kyoAQUTBQ==">CgMxLjAyCGguZ2pkZ3hzOAByITFQQmRTbWdfX3ZIOEdNX1VBQm81aU13UUdjcjBSZ3puUw==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905</Words>
  <Characters>4408</Characters>
  <Application>Microsoft Office Word</Application>
  <DocSecurity>0</DocSecurity>
  <Lines>137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Maira Molina</dc:creator>
  <cp:lastModifiedBy>Laura</cp:lastModifiedBy>
  <cp:revision>79</cp:revision>
  <dcterms:created xsi:type="dcterms:W3CDTF">2024-12-20T19:09:00Z</dcterms:created>
  <dcterms:modified xsi:type="dcterms:W3CDTF">2026-02-10T21:18:00Z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2025-07-08T16:38:56Z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0e605964-f5e3-4fec-8d6c-d9fa176c389a</vt:lpwstr>
  </property>
  <property fmtid="{D5CDD505-2E9C-101B-9397-08002B2CF9AE}" pid="7" name="MSIP_Label_defa4170-0d19-0005-0004-bc88714345d2_ActionId">
    <vt:lpwstr>905ddcec-54e5-4e76-9160-900befea9c48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