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40AF" w14:textId="0F6160AE" w:rsidR="003914E2" w:rsidRDefault="00830E0E" w:rsidP="00A81F8C">
      <w:pPr>
        <w:pBdr>
          <w:top w:val="nil"/>
          <w:left w:val="nil"/>
          <w:bottom w:val="nil"/>
          <w:right w:val="nil"/>
          <w:between w:val="nil"/>
        </w:pBdr>
        <w:spacing w:line="276" w:lineRule="auto"/>
        <w:rPr>
          <w:rFonts w:ascii="Calibri" w:eastAsia="Calibri" w:hAnsi="Calibri" w:cs="Calibri"/>
          <w:b/>
          <w:color w:val="000000"/>
        </w:rPr>
      </w:pPr>
      <w:r>
        <w:rPr>
          <w:noProof/>
        </w:rPr>
        <w:drawing>
          <wp:inline distT="0" distB="0" distL="0" distR="0" wp14:anchorId="125FD39D" wp14:editId="03F74466">
            <wp:extent cx="6229350" cy="2313992"/>
            <wp:effectExtent l="0" t="0" r="0" b="0"/>
            <wp:docPr id="1" name="Imagen 1" descr="Kenya's Amboseli National Park Offers Some Of The Best Views Of Mount  Kilimanj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ya's Amboseli National Park Offers Some Of The Best Views Of Mount  Kilimanjaro"/>
                    <pic:cNvPicPr>
                      <a:picLocks noChangeAspect="1" noChangeArrowheads="1"/>
                    </pic:cNvPicPr>
                  </pic:nvPicPr>
                  <pic:blipFill rotWithShape="1">
                    <a:blip r:embed="rId8">
                      <a:extLst>
                        <a:ext uri="{28A0092B-C50C-407E-A947-70E740481C1C}">
                          <a14:useLocalDpi xmlns:a14="http://schemas.microsoft.com/office/drawing/2010/main" val="0"/>
                        </a:ext>
                      </a:extLst>
                    </a:blip>
                    <a:srcRect t="7993" b="12089"/>
                    <a:stretch/>
                  </pic:blipFill>
                  <pic:spPr bwMode="auto">
                    <a:xfrm>
                      <a:off x="0" y="0"/>
                      <a:ext cx="6236409" cy="2316614"/>
                    </a:xfrm>
                    <a:prstGeom prst="rect">
                      <a:avLst/>
                    </a:prstGeom>
                    <a:noFill/>
                    <a:ln>
                      <a:noFill/>
                    </a:ln>
                    <a:extLst>
                      <a:ext uri="{53640926-AAD7-44D8-BBD7-CCE9431645EC}">
                        <a14:shadowObscured xmlns:a14="http://schemas.microsoft.com/office/drawing/2010/main"/>
                      </a:ext>
                    </a:extLst>
                  </pic:spPr>
                </pic:pic>
              </a:graphicData>
            </a:graphic>
          </wp:inline>
        </w:drawing>
      </w:r>
    </w:p>
    <w:p w14:paraId="3F056175" w14:textId="77777777" w:rsidR="00A81F8C" w:rsidRDefault="00A81F8C" w:rsidP="003914E2">
      <w:pPr>
        <w:pBdr>
          <w:top w:val="nil"/>
          <w:left w:val="nil"/>
          <w:bottom w:val="nil"/>
          <w:right w:val="nil"/>
          <w:between w:val="nil"/>
        </w:pBdr>
        <w:jc w:val="center"/>
        <w:rPr>
          <w:rFonts w:ascii="Calibri" w:eastAsia="Calibri" w:hAnsi="Calibri" w:cs="Calibri"/>
          <w:b/>
          <w:color w:val="000000"/>
        </w:rPr>
      </w:pPr>
    </w:p>
    <w:p w14:paraId="758D905B" w14:textId="01C68877" w:rsidR="00186116" w:rsidRDefault="00DA458D" w:rsidP="00C76C42">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xml:space="preserve">EXPLORE </w:t>
      </w:r>
      <w:r w:rsidR="00830E0E">
        <w:rPr>
          <w:rFonts w:ascii="Calibri" w:eastAsia="Calibri" w:hAnsi="Calibri" w:cs="Calibri"/>
          <w:b/>
          <w:color w:val="000000"/>
        </w:rPr>
        <w:t>KENIA Y TANZANIA</w:t>
      </w:r>
      <w:r w:rsidR="003914E2">
        <w:rPr>
          <w:rFonts w:ascii="Calibri" w:eastAsia="Calibri" w:hAnsi="Calibri" w:cs="Calibri"/>
          <w:b/>
          <w:color w:val="000000"/>
        </w:rPr>
        <w:t xml:space="preserve"> </w:t>
      </w:r>
      <w:r w:rsidR="008E50AF">
        <w:rPr>
          <w:rFonts w:ascii="Calibri" w:eastAsia="Calibri" w:hAnsi="Calibri" w:cs="Calibri"/>
          <w:b/>
          <w:color w:val="000000"/>
        </w:rPr>
        <w:t xml:space="preserve">- </w:t>
      </w:r>
      <w:r w:rsidR="0093426F">
        <w:rPr>
          <w:rFonts w:ascii="Calibri" w:eastAsia="Calibri" w:hAnsi="Calibri" w:cs="Calibri"/>
          <w:b/>
          <w:color w:val="000000"/>
        </w:rPr>
        <w:t>0</w:t>
      </w:r>
      <w:r w:rsidR="00130C5C">
        <w:rPr>
          <w:rFonts w:ascii="Calibri" w:eastAsia="Calibri" w:hAnsi="Calibri" w:cs="Calibri"/>
          <w:b/>
          <w:color w:val="000000"/>
        </w:rPr>
        <w:t>9</w:t>
      </w:r>
      <w:r w:rsidR="003914E2">
        <w:rPr>
          <w:rFonts w:ascii="Calibri" w:eastAsia="Calibri" w:hAnsi="Calibri" w:cs="Calibri"/>
          <w:b/>
          <w:color w:val="000000"/>
        </w:rPr>
        <w:t xml:space="preserve"> </w:t>
      </w:r>
      <w:r w:rsidR="000D059B">
        <w:rPr>
          <w:rFonts w:ascii="Calibri" w:eastAsia="Calibri" w:hAnsi="Calibri" w:cs="Calibri"/>
          <w:b/>
        </w:rPr>
        <w:t>DÍAS</w:t>
      </w:r>
      <w:r w:rsidR="000D059B">
        <w:rPr>
          <w:rFonts w:ascii="Calibri" w:eastAsia="Calibri" w:hAnsi="Calibri" w:cs="Calibri"/>
          <w:b/>
          <w:color w:val="000000"/>
        </w:rPr>
        <w:t xml:space="preserve"> / </w:t>
      </w:r>
      <w:r w:rsidR="0093426F">
        <w:rPr>
          <w:rFonts w:ascii="Calibri" w:eastAsia="Calibri" w:hAnsi="Calibri" w:cs="Calibri"/>
          <w:b/>
          <w:color w:val="000000"/>
        </w:rPr>
        <w:t>0</w:t>
      </w:r>
      <w:r w:rsidR="00130C5C">
        <w:rPr>
          <w:rFonts w:ascii="Calibri" w:eastAsia="Calibri" w:hAnsi="Calibri" w:cs="Calibri"/>
          <w:b/>
          <w:color w:val="000000"/>
        </w:rPr>
        <w:t>8</w:t>
      </w:r>
      <w:r w:rsidR="000D059B">
        <w:rPr>
          <w:rFonts w:ascii="Calibri" w:eastAsia="Calibri" w:hAnsi="Calibri" w:cs="Calibri"/>
          <w:b/>
          <w:color w:val="000000"/>
        </w:rPr>
        <w:t xml:space="preserve"> NOCHES</w:t>
      </w:r>
    </w:p>
    <w:p w14:paraId="38A43B76" w14:textId="7D1D5ABE" w:rsidR="00614D72" w:rsidRPr="000D059B" w:rsidRDefault="00614D72" w:rsidP="00C76C42">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SALIDAS LOS MARTES</w:t>
      </w:r>
    </w:p>
    <w:p w14:paraId="52E7E865" w14:textId="77777777" w:rsidR="00186116"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ITINERARIO</w:t>
      </w:r>
    </w:p>
    <w:p w14:paraId="71D3548E" w14:textId="77777777" w:rsidR="00186116" w:rsidRDefault="00186116">
      <w:pPr>
        <w:jc w:val="both"/>
        <w:rPr>
          <w:rFonts w:ascii="Calibri" w:eastAsia="Calibri" w:hAnsi="Calibri" w:cs="Calibri"/>
          <w:sz w:val="22"/>
          <w:szCs w:val="22"/>
        </w:rPr>
      </w:pPr>
    </w:p>
    <w:p w14:paraId="2677572E" w14:textId="77777777" w:rsidR="00223F82" w:rsidRDefault="00223F82">
      <w:pPr>
        <w:jc w:val="both"/>
        <w:rPr>
          <w:rFonts w:ascii="Calibri" w:eastAsia="Calibri" w:hAnsi="Calibri" w:cs="Calibri"/>
          <w:sz w:val="22"/>
          <w:szCs w:val="22"/>
        </w:rPr>
      </w:pPr>
    </w:p>
    <w:p w14:paraId="53820240" w14:textId="4B556A87" w:rsidR="00614D72" w:rsidRPr="00614D72" w:rsidRDefault="0091076A" w:rsidP="00614D72">
      <w:pPr>
        <w:jc w:val="both"/>
        <w:rPr>
          <w:rFonts w:asciiTheme="minorHAnsi" w:eastAsia="Calibri" w:hAnsiTheme="minorHAnsi" w:cstheme="minorHAnsi"/>
          <w:b/>
          <w:color w:val="000000"/>
        </w:rPr>
      </w:pPr>
      <w:r w:rsidRPr="00614D72">
        <w:rPr>
          <w:rFonts w:ascii="Calibri" w:hAnsi="Calibri" w:cs="Calibri"/>
          <w:b/>
          <w:bCs/>
          <w:color w:val="000000"/>
        </w:rPr>
        <w:t>DÍA 01</w:t>
      </w:r>
      <w:r w:rsidR="00272C80" w:rsidRPr="00614D72">
        <w:rPr>
          <w:rFonts w:ascii="Calibri" w:hAnsi="Calibri" w:cs="Calibri"/>
          <w:b/>
          <w:bCs/>
          <w:color w:val="000000"/>
        </w:rPr>
        <w:t xml:space="preserve"> </w:t>
      </w:r>
      <w:r w:rsidR="00032408" w:rsidRPr="00614D72">
        <w:rPr>
          <w:rFonts w:ascii="Calibri" w:hAnsi="Calibri" w:cs="Calibri"/>
          <w:b/>
          <w:bCs/>
          <w:color w:val="000000"/>
        </w:rPr>
        <w:t xml:space="preserve">– </w:t>
      </w:r>
      <w:r w:rsidR="00032408" w:rsidRPr="00614D72">
        <w:rPr>
          <w:rFonts w:asciiTheme="minorHAnsi" w:eastAsia="Calibri" w:hAnsiTheme="minorHAnsi" w:cstheme="minorHAnsi"/>
          <w:b/>
          <w:color w:val="000000"/>
        </w:rPr>
        <w:t>NAIROBI</w:t>
      </w:r>
      <w:r w:rsidR="00614D72" w:rsidRPr="00614D72">
        <w:rPr>
          <w:rFonts w:asciiTheme="minorHAnsi" w:eastAsia="Calibri" w:hAnsiTheme="minorHAnsi" w:cstheme="minorHAnsi"/>
          <w:b/>
          <w:color w:val="000000"/>
        </w:rPr>
        <w:t xml:space="preserve"> </w:t>
      </w:r>
    </w:p>
    <w:p w14:paraId="3D9D423E" w14:textId="5DAF043C" w:rsidR="00614D72" w:rsidRDefault="00614D72" w:rsidP="00614D72">
      <w:p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Llegada en v</w:t>
      </w:r>
      <w:r w:rsidRPr="00BE1B29">
        <w:rPr>
          <w:rFonts w:asciiTheme="minorHAnsi" w:eastAsia="Calibri" w:hAnsiTheme="minorHAnsi" w:cstheme="minorHAnsi"/>
          <w:color w:val="000000"/>
          <w:sz w:val="22"/>
          <w:szCs w:val="22"/>
        </w:rPr>
        <w:t>uelo diurno</w:t>
      </w:r>
      <w:r>
        <w:rPr>
          <w:rFonts w:asciiTheme="minorHAnsi" w:eastAsia="Calibri" w:hAnsiTheme="minorHAnsi" w:cstheme="minorHAnsi"/>
          <w:color w:val="000000"/>
          <w:sz w:val="22"/>
          <w:szCs w:val="22"/>
        </w:rPr>
        <w:t xml:space="preserve"> a </w:t>
      </w:r>
      <w:r w:rsidRPr="00BE1B29">
        <w:rPr>
          <w:rFonts w:asciiTheme="minorHAnsi" w:eastAsia="Calibri" w:hAnsiTheme="minorHAnsi" w:cstheme="minorHAnsi"/>
          <w:color w:val="000000"/>
          <w:sz w:val="22"/>
          <w:szCs w:val="22"/>
        </w:rPr>
        <w:t>NAIROBI.</w:t>
      </w:r>
      <w:r>
        <w:rPr>
          <w:rFonts w:asciiTheme="minorHAnsi" w:eastAsia="Calibri" w:hAnsiTheme="minorHAnsi" w:cstheme="minorHAnsi"/>
          <w:color w:val="000000"/>
          <w:sz w:val="22"/>
          <w:szCs w:val="22"/>
        </w:rPr>
        <w:t xml:space="preserve"> Después de migración encuentro con el chofer y traslado al hotel. </w:t>
      </w:r>
      <w:r w:rsidRPr="00614D72">
        <w:rPr>
          <w:rFonts w:asciiTheme="minorHAnsi" w:eastAsia="Calibri" w:hAnsiTheme="minorHAnsi" w:cstheme="minorHAnsi"/>
          <w:color w:val="000000"/>
          <w:sz w:val="22"/>
          <w:szCs w:val="22"/>
        </w:rPr>
        <w:t>Alojamient</w:t>
      </w:r>
      <w:r>
        <w:rPr>
          <w:rFonts w:asciiTheme="minorHAnsi" w:eastAsia="Calibri" w:hAnsiTheme="minorHAnsi" w:cstheme="minorHAnsi"/>
          <w:color w:val="000000"/>
          <w:sz w:val="22"/>
          <w:szCs w:val="22"/>
        </w:rPr>
        <w:t>o</w:t>
      </w:r>
      <w:r w:rsidRPr="00614D72">
        <w:rPr>
          <w:rFonts w:asciiTheme="minorHAnsi" w:eastAsia="Calibri" w:hAnsiTheme="minorHAnsi" w:cstheme="minorHAnsi"/>
          <w:color w:val="000000"/>
          <w:sz w:val="22"/>
          <w:szCs w:val="22"/>
        </w:rPr>
        <w:t>.</w:t>
      </w:r>
    </w:p>
    <w:p w14:paraId="55031B11" w14:textId="77777777" w:rsidR="00614D72" w:rsidRDefault="00614D72" w:rsidP="00614D72">
      <w:pPr>
        <w:jc w:val="both"/>
        <w:rPr>
          <w:rFonts w:asciiTheme="minorHAnsi" w:eastAsia="Calibri" w:hAnsiTheme="minorHAnsi" w:cstheme="minorHAnsi"/>
          <w:color w:val="000000"/>
          <w:sz w:val="22"/>
          <w:szCs w:val="22"/>
        </w:rPr>
      </w:pPr>
    </w:p>
    <w:p w14:paraId="73322D25" w14:textId="2692D5B2" w:rsidR="00614D72" w:rsidRPr="00614D72" w:rsidRDefault="00614D72" w:rsidP="00614D72">
      <w:pPr>
        <w:jc w:val="both"/>
        <w:rPr>
          <w:rFonts w:asciiTheme="minorHAnsi" w:eastAsia="Calibri" w:hAnsiTheme="minorHAnsi" w:cstheme="minorHAnsi"/>
          <w:b/>
          <w:color w:val="000000"/>
        </w:rPr>
      </w:pPr>
      <w:r>
        <w:rPr>
          <w:rFonts w:asciiTheme="minorHAnsi" w:eastAsia="Calibri" w:hAnsiTheme="minorHAnsi" w:cstheme="minorHAnsi"/>
          <w:b/>
          <w:color w:val="000000"/>
        </w:rPr>
        <w:t>DIA 02</w:t>
      </w:r>
      <w:r w:rsidRPr="00614D72">
        <w:rPr>
          <w:rFonts w:asciiTheme="minorHAnsi" w:eastAsia="Calibri" w:hAnsiTheme="minorHAnsi" w:cstheme="minorHAnsi"/>
          <w:b/>
          <w:color w:val="000000"/>
        </w:rPr>
        <w:t xml:space="preserve"> - NAIROBI / MASAI MARA (D)</w:t>
      </w:r>
    </w:p>
    <w:p w14:paraId="407EB292" w14:textId="7726F8AC" w:rsidR="00614D72" w:rsidRPr="00614D72"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Desayuno</w:t>
      </w:r>
      <w:r>
        <w:rPr>
          <w:rFonts w:asciiTheme="minorHAnsi" w:eastAsia="Calibri" w:hAnsiTheme="minorHAnsi" w:cstheme="minorHAnsi"/>
          <w:color w:val="000000"/>
          <w:sz w:val="22"/>
          <w:szCs w:val="22"/>
        </w:rPr>
        <w:t xml:space="preserve"> en el hotel</w:t>
      </w:r>
      <w:r w:rsidRPr="00BE1B29">
        <w:rPr>
          <w:rFonts w:asciiTheme="minorHAnsi" w:eastAsia="Calibri" w:hAnsiTheme="minorHAnsi" w:cstheme="minorHAnsi"/>
          <w:color w:val="000000"/>
          <w:sz w:val="22"/>
          <w:szCs w:val="22"/>
        </w:rPr>
        <w:t xml:space="preserve"> y traslado hasta el aeropuerto Wilson para coger la avioneta con destino a la majestuosa Reserva Nacional del Masai Mara, considerada la perla de la naturaleza del país. El vuelo en avioneta nos proporcionará un vuelo escénico sobre esas colinas tapizadas por praderas y salpicadas de acacias que tanto nos recordaran al auténtico paisaje de África en la mítica película “Memorias de África”, recepción en la pista de aterrizaje y comienzo del safari.</w:t>
      </w:r>
      <w:r w:rsidRPr="00202216">
        <w:rPr>
          <w:rFonts w:asciiTheme="minorHAnsi" w:eastAsia="Calibri" w:hAnsiTheme="minorHAnsi" w:cstheme="minorHAnsi"/>
          <w:i/>
          <w:iCs/>
          <w:color w:val="000000"/>
          <w:sz w:val="18"/>
          <w:szCs w:val="18"/>
        </w:rPr>
        <w:t xml:space="preserve"> </w:t>
      </w:r>
      <w:r w:rsidRPr="00614D72">
        <w:rPr>
          <w:rFonts w:asciiTheme="minorHAnsi" w:eastAsia="Calibri" w:hAnsiTheme="minorHAnsi" w:cstheme="minorHAnsi"/>
          <w:i/>
          <w:iCs/>
          <w:color w:val="000000"/>
          <w:sz w:val="22"/>
          <w:szCs w:val="22"/>
        </w:rPr>
        <w:t xml:space="preserve">“El jardín de la Madre Tierra se llama Masái Mara”. No hay mejor frase que describa la experiencia que ofrecemos en esta reserva, una explosión de vida salvaje en estado puro, el lugar donde un millón y medio de ñus que cruzan cada año los míticos ríos Mara o Sand. Antílopes de todo tipo, cebras, elefantes, felinos… todos serán nuestros objetivos en estos días de safari en la Reserva Nacional de Masái Mara”. </w:t>
      </w:r>
      <w:r w:rsidRPr="00614D72">
        <w:rPr>
          <w:rFonts w:asciiTheme="minorHAnsi" w:eastAsia="Calibri" w:hAnsiTheme="minorHAnsi" w:cstheme="minorHAnsi"/>
          <w:color w:val="000000"/>
          <w:sz w:val="22"/>
          <w:szCs w:val="22"/>
        </w:rPr>
        <w:t>Alojamiento en Safari Camps.</w:t>
      </w:r>
    </w:p>
    <w:p w14:paraId="2C1B2FA0" w14:textId="77777777" w:rsidR="00614D72" w:rsidRDefault="00614D72" w:rsidP="00614D72">
      <w:pPr>
        <w:jc w:val="both"/>
        <w:rPr>
          <w:rFonts w:asciiTheme="minorHAnsi" w:eastAsia="Calibri" w:hAnsiTheme="minorHAnsi" w:cstheme="minorHAnsi"/>
          <w:b/>
          <w:color w:val="000000"/>
          <w:sz w:val="22"/>
          <w:szCs w:val="22"/>
        </w:rPr>
      </w:pPr>
    </w:p>
    <w:p w14:paraId="1874471D" w14:textId="13A546CD" w:rsidR="00614D72" w:rsidRPr="00C9249F" w:rsidRDefault="00614D72" w:rsidP="00614D72">
      <w:pPr>
        <w:jc w:val="both"/>
        <w:rPr>
          <w:rFonts w:asciiTheme="minorHAnsi" w:eastAsia="Calibri" w:hAnsiTheme="minorHAnsi" w:cstheme="minorHAnsi"/>
          <w:b/>
          <w:color w:val="000000"/>
        </w:rPr>
      </w:pPr>
      <w:r w:rsidRPr="00C9249F">
        <w:rPr>
          <w:rFonts w:asciiTheme="minorHAnsi" w:eastAsia="Calibri" w:hAnsiTheme="minorHAnsi" w:cstheme="minorHAnsi"/>
          <w:b/>
          <w:color w:val="000000"/>
        </w:rPr>
        <w:t>DIA 03 - MASAI MARA (Pensión completa)</w:t>
      </w:r>
    </w:p>
    <w:p w14:paraId="3FD8D8BC" w14:textId="77777777" w:rsidR="00614D72" w:rsidRPr="00BE1B29"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Otro día más en la Reserva Nacional del Masai Mara nos permitirá disfrutar de la rica diversidad de vida salvaje y nos invitará a recorrer sus riachuelos y sabanas en búsqueda de leones, leopardos, rinocerontes, búfalos... hasta llegar a orillas del imponente río Mara, con sus aguas chocolateadas en las que, a pocos metros de nosotros, retozan los hipopótamos y descansan los cocodrilos.</w:t>
      </w:r>
    </w:p>
    <w:p w14:paraId="7CFF7CC9" w14:textId="77777777" w:rsidR="00614D72" w:rsidRPr="00BE1B29"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lastRenderedPageBreak/>
        <w:t xml:space="preserve">El cauce del Río Mara, es la barrera natural que deben atravesar cada año los grandes rebaños migratorios de ñues y cebras que se desplazan entre la Reserva del Masai Mara y el PN del Serengeti, formando un espectáculo realmente sobrecogedor, teniendo que salvar en el río infinidad de cocodrilos. </w:t>
      </w:r>
    </w:p>
    <w:p w14:paraId="706318B6" w14:textId="77777777" w:rsidR="00614D72" w:rsidRPr="00BE1B29"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Bush Walk: safari a pie a través de alguno de los principales puntos de cruce de la Gran Migración, a orillas del río Mara, acompañados de nuestro guía y de un ranger de la reserva.</w:t>
      </w:r>
    </w:p>
    <w:p w14:paraId="24B7FB53" w14:textId="41685F9C" w:rsidR="00614D72"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 xml:space="preserve">En nuestro alojamiento nos encontramos en una zona privilegiada para seguir los pasos de la Gran Migración… </w:t>
      </w:r>
      <w:r>
        <w:rPr>
          <w:rFonts w:asciiTheme="minorHAnsi" w:eastAsia="Calibri" w:hAnsiTheme="minorHAnsi" w:cstheme="minorHAnsi"/>
          <w:color w:val="000000"/>
          <w:sz w:val="22"/>
          <w:szCs w:val="22"/>
        </w:rPr>
        <w:t>Alojamiento en Safari Camps.</w:t>
      </w:r>
    </w:p>
    <w:p w14:paraId="413166B6" w14:textId="77777777" w:rsidR="00614D72" w:rsidRDefault="00614D72" w:rsidP="00614D72">
      <w:pPr>
        <w:jc w:val="both"/>
        <w:rPr>
          <w:rFonts w:asciiTheme="minorHAnsi" w:eastAsia="Calibri" w:hAnsiTheme="minorHAnsi" w:cstheme="minorHAnsi"/>
          <w:color w:val="000000"/>
          <w:sz w:val="22"/>
          <w:szCs w:val="22"/>
        </w:rPr>
      </w:pPr>
    </w:p>
    <w:p w14:paraId="1F3E1981" w14:textId="6FF981C0" w:rsidR="00614D72" w:rsidRPr="00C9249F" w:rsidRDefault="00614D72" w:rsidP="00614D72">
      <w:pPr>
        <w:jc w:val="both"/>
        <w:rPr>
          <w:rFonts w:asciiTheme="minorHAnsi" w:eastAsia="Calibri" w:hAnsiTheme="minorHAnsi" w:cstheme="minorHAnsi"/>
          <w:b/>
          <w:color w:val="000000"/>
        </w:rPr>
      </w:pPr>
      <w:r w:rsidRPr="00C9249F">
        <w:rPr>
          <w:rFonts w:asciiTheme="minorHAnsi" w:eastAsia="Calibri" w:hAnsiTheme="minorHAnsi" w:cstheme="minorHAnsi"/>
          <w:b/>
          <w:color w:val="000000"/>
        </w:rPr>
        <w:t xml:space="preserve">DIA 04 - MASAI MARA / </w:t>
      </w:r>
      <w:r w:rsidRPr="00C9249F">
        <w:rPr>
          <w:rFonts w:asciiTheme="minorHAnsi" w:eastAsia="Calibri" w:hAnsiTheme="minorHAnsi" w:cstheme="minorHAnsi"/>
          <w:b/>
          <w:bCs/>
          <w:color w:val="000000"/>
        </w:rPr>
        <w:t xml:space="preserve">LAGO VICTORIA / </w:t>
      </w:r>
      <w:r w:rsidRPr="00C9249F">
        <w:rPr>
          <w:rFonts w:asciiTheme="minorHAnsi" w:eastAsia="Calibri" w:hAnsiTheme="minorHAnsi" w:cstheme="minorHAnsi"/>
          <w:b/>
          <w:bCs/>
          <w:color w:val="000000"/>
          <w:highlight w:val="yellow"/>
        </w:rPr>
        <w:t xml:space="preserve">OPCIONAL: SAFARI EN GLOBO </w:t>
      </w:r>
      <w:r w:rsidRPr="00C9249F">
        <w:rPr>
          <w:rFonts w:asciiTheme="minorHAnsi" w:eastAsia="Calibri" w:hAnsiTheme="minorHAnsi" w:cstheme="minorHAnsi"/>
          <w:b/>
          <w:bCs/>
          <w:color w:val="000000"/>
          <w:highlight w:val="yellow"/>
          <w:u w:val="single"/>
        </w:rPr>
        <w:t>USD 570</w:t>
      </w:r>
      <w:r w:rsidRPr="00C9249F">
        <w:rPr>
          <w:rFonts w:asciiTheme="minorHAnsi" w:eastAsia="Calibri" w:hAnsiTheme="minorHAnsi" w:cstheme="minorHAnsi"/>
          <w:b/>
          <w:color w:val="000000"/>
        </w:rPr>
        <w:t xml:space="preserve"> (Pensión completa)</w:t>
      </w:r>
    </w:p>
    <w:p w14:paraId="2C6524FC" w14:textId="10593FDD" w:rsidR="00614D72" w:rsidRPr="00BE1B29"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 xml:space="preserve">De madrugada, </w:t>
      </w:r>
      <w:r w:rsidRPr="00B874C3">
        <w:rPr>
          <w:rFonts w:asciiTheme="minorHAnsi" w:eastAsia="Calibri" w:hAnsiTheme="minorHAnsi" w:cstheme="minorHAnsi"/>
          <w:color w:val="000000"/>
          <w:sz w:val="22"/>
          <w:szCs w:val="22"/>
          <w:highlight w:val="yellow"/>
        </w:rPr>
        <w:t>opcionalmente</w:t>
      </w:r>
      <w:r w:rsidRPr="00BE1B29">
        <w:rPr>
          <w:rFonts w:asciiTheme="minorHAnsi" w:eastAsia="Calibri" w:hAnsiTheme="minorHAnsi" w:cstheme="minorHAnsi"/>
          <w:color w:val="000000"/>
          <w:sz w:val="22"/>
          <w:szCs w:val="22"/>
        </w:rPr>
        <w:t xml:space="preserve"> para los más románticos, </w:t>
      </w:r>
      <w:r>
        <w:rPr>
          <w:rFonts w:asciiTheme="minorHAnsi" w:eastAsia="Calibri" w:hAnsiTheme="minorHAnsi" w:cstheme="minorHAnsi"/>
          <w:color w:val="000000"/>
          <w:sz w:val="22"/>
          <w:szCs w:val="22"/>
        </w:rPr>
        <w:t xml:space="preserve">se </w:t>
      </w:r>
      <w:r w:rsidRPr="00BE1B29">
        <w:rPr>
          <w:rFonts w:asciiTheme="minorHAnsi" w:eastAsia="Calibri" w:hAnsiTheme="minorHAnsi" w:cstheme="minorHAnsi"/>
          <w:color w:val="000000"/>
          <w:sz w:val="22"/>
          <w:szCs w:val="22"/>
        </w:rPr>
        <w:t>podr</w:t>
      </w:r>
      <w:r>
        <w:rPr>
          <w:rFonts w:asciiTheme="minorHAnsi" w:eastAsia="Calibri" w:hAnsiTheme="minorHAnsi" w:cstheme="minorHAnsi"/>
          <w:color w:val="000000"/>
          <w:sz w:val="22"/>
          <w:szCs w:val="22"/>
        </w:rPr>
        <w:t>á</w:t>
      </w:r>
      <w:r w:rsidRPr="00BE1B29">
        <w:rPr>
          <w:rFonts w:asciiTheme="minorHAnsi" w:eastAsia="Calibri" w:hAnsiTheme="minorHAnsi" w:cstheme="minorHAnsi"/>
          <w:color w:val="000000"/>
          <w:sz w:val="22"/>
          <w:szCs w:val="22"/>
        </w:rPr>
        <w:t xml:space="preserve"> hacer un safari en globo en el que sobrevolar en silencio las manadas al despuntar el sol, para acabar tomando tierra frente a un desayuno con champán en medio de la sabana, al más genuino estilo de los safaris de antaño.</w:t>
      </w:r>
    </w:p>
    <w:p w14:paraId="09916A0C" w14:textId="77777777" w:rsidR="00614D72" w:rsidRDefault="00614D72" w:rsidP="00614D72">
      <w:pPr>
        <w:jc w:val="both"/>
        <w:rPr>
          <w:rFonts w:asciiTheme="minorHAnsi" w:eastAsia="Calibri" w:hAnsiTheme="minorHAnsi" w:cstheme="minorHAnsi"/>
          <w:color w:val="000000"/>
          <w:sz w:val="22"/>
          <w:szCs w:val="22"/>
        </w:rPr>
      </w:pPr>
    </w:p>
    <w:p w14:paraId="3F489716" w14:textId="51F39B16" w:rsidR="00614D72" w:rsidRPr="00BE1B29"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 xml:space="preserve">Por la mañana, partiremos hacia nuestro siguiente destino, el Lago Victoria. También conocido como Victoria Nyanza o Ukerewe, nos recibirá con su idiosincrasia y biodiversidad. </w:t>
      </w:r>
    </w:p>
    <w:p w14:paraId="5ED90207" w14:textId="34C4F78C" w:rsidR="00614D72"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Llegada prevista al atardecer para disfrutar de la puesta de sol y de la riqueza ornitológica que ofrece este paraíso desconocido.</w:t>
      </w:r>
      <w:r>
        <w:rPr>
          <w:rFonts w:asciiTheme="minorHAnsi" w:eastAsia="Calibri" w:hAnsiTheme="minorHAnsi" w:cstheme="minorHAnsi"/>
          <w:color w:val="000000"/>
          <w:sz w:val="22"/>
          <w:szCs w:val="22"/>
        </w:rPr>
        <w:t xml:space="preserve"> </w:t>
      </w:r>
      <w:r w:rsidR="00C9249F">
        <w:rPr>
          <w:rFonts w:asciiTheme="minorHAnsi" w:eastAsia="Calibri" w:hAnsiTheme="minorHAnsi" w:cstheme="minorHAnsi"/>
          <w:color w:val="000000"/>
          <w:sz w:val="22"/>
          <w:szCs w:val="22"/>
        </w:rPr>
        <w:t>Alojamiento.</w:t>
      </w:r>
    </w:p>
    <w:p w14:paraId="462FBAFB" w14:textId="77777777" w:rsidR="00614D72" w:rsidRDefault="00614D72" w:rsidP="00614D72">
      <w:pPr>
        <w:jc w:val="both"/>
        <w:rPr>
          <w:rFonts w:asciiTheme="minorHAnsi" w:eastAsia="Calibri" w:hAnsiTheme="minorHAnsi" w:cstheme="minorHAnsi"/>
          <w:color w:val="000000"/>
          <w:sz w:val="22"/>
          <w:szCs w:val="22"/>
        </w:rPr>
      </w:pPr>
    </w:p>
    <w:p w14:paraId="3025135D" w14:textId="0C529A74" w:rsidR="00614D72" w:rsidRPr="00C9249F" w:rsidRDefault="00C9249F" w:rsidP="00614D72">
      <w:pPr>
        <w:jc w:val="both"/>
        <w:rPr>
          <w:rFonts w:asciiTheme="minorHAnsi" w:eastAsia="Calibri" w:hAnsiTheme="minorHAnsi" w:cstheme="minorHAnsi"/>
          <w:b/>
          <w:color w:val="000000"/>
        </w:rPr>
      </w:pPr>
      <w:r>
        <w:rPr>
          <w:rFonts w:asciiTheme="minorHAnsi" w:eastAsia="Calibri" w:hAnsiTheme="minorHAnsi" w:cstheme="minorHAnsi"/>
          <w:b/>
          <w:color w:val="000000"/>
        </w:rPr>
        <w:t>DIA 05</w:t>
      </w:r>
      <w:r w:rsidR="00614D72" w:rsidRPr="00C9249F">
        <w:rPr>
          <w:rFonts w:asciiTheme="minorHAnsi" w:eastAsia="Calibri" w:hAnsiTheme="minorHAnsi" w:cstheme="minorHAnsi"/>
          <w:b/>
          <w:color w:val="000000"/>
        </w:rPr>
        <w:t xml:space="preserve"> - </w:t>
      </w:r>
      <w:r w:rsidR="00614D72" w:rsidRPr="00C9249F">
        <w:rPr>
          <w:rFonts w:asciiTheme="minorHAnsi" w:eastAsia="Calibri" w:hAnsiTheme="minorHAnsi" w:cstheme="minorHAnsi"/>
          <w:b/>
          <w:bCs/>
          <w:color w:val="000000"/>
        </w:rPr>
        <w:t>LAGO VICTORIA / SERENGETI</w:t>
      </w:r>
      <w:r w:rsidR="00614D72" w:rsidRPr="00C9249F">
        <w:rPr>
          <w:rFonts w:asciiTheme="minorHAnsi" w:eastAsia="Calibri" w:hAnsiTheme="minorHAnsi" w:cstheme="minorHAnsi"/>
          <w:b/>
          <w:color w:val="000000"/>
        </w:rPr>
        <w:t xml:space="preserve"> (Pensión completa)</w:t>
      </w:r>
    </w:p>
    <w:p w14:paraId="1964AB02" w14:textId="77777777" w:rsidR="00614D72" w:rsidRPr="00BE1B29"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 xml:space="preserve">Después del desayuno daremos un paseo en canoa donde podremos observar a los pescadores y sus tradicionales formas de pesca y la infinidad de aves que habitan el lago. </w:t>
      </w:r>
    </w:p>
    <w:p w14:paraId="4601257F" w14:textId="77777777" w:rsidR="00614D72" w:rsidRPr="00BE1B29"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Continuamos hacia el Parque Nacional del Serengeti, en Tanzania, prolongación natural de la Reserva Nacional de Maasai Mara en Kenia. Las fronteras, sin embargo, son ignoradas por los animales que, en su búsqueda de pastos frescos, las cruzan cada año entre julio y octubre: cerca de un millón y medio de ñus, 250.000 cebras y medio millón de gacelas, seguidos en corto por leones y hienas complacidos ante tal concentración de carne. Es la famosa Gran Migración, que despacha uno de los espectáculos más sobrecogedores de la naturaleza en el mundo entero.</w:t>
      </w:r>
    </w:p>
    <w:p w14:paraId="4ED01854" w14:textId="77777777" w:rsidR="00C9249F"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Esta noche nos recibirá nuestro personal del campamento, te calentarán el agua para que esté a punto en tu tienda, con baño y ducha privados, a tu regreso del safari y puedas relajarte antes de una cena maravillosa a la luz de las estrellas, todo al más puro estilo Memorias de África.</w:t>
      </w:r>
      <w:r w:rsidR="00C9249F">
        <w:rPr>
          <w:rFonts w:asciiTheme="minorHAnsi" w:eastAsia="Calibri" w:hAnsiTheme="minorHAnsi" w:cstheme="minorHAnsi"/>
          <w:color w:val="000000"/>
          <w:sz w:val="22"/>
          <w:szCs w:val="22"/>
        </w:rPr>
        <w:t xml:space="preserve"> Alojamiento en Safari </w:t>
      </w:r>
    </w:p>
    <w:p w14:paraId="350854B3" w14:textId="3056F165" w:rsidR="00614D72" w:rsidRPr="00BE1B29" w:rsidRDefault="00C9249F" w:rsidP="00614D72">
      <w:p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Camps de Serengeti.</w:t>
      </w:r>
    </w:p>
    <w:p w14:paraId="1BA62F85" w14:textId="77777777" w:rsidR="00614D72" w:rsidRPr="00BE1B29" w:rsidRDefault="00614D72" w:rsidP="00614D72">
      <w:pPr>
        <w:jc w:val="both"/>
        <w:rPr>
          <w:rFonts w:asciiTheme="minorHAnsi" w:eastAsia="Calibri" w:hAnsiTheme="minorHAnsi" w:cstheme="minorHAnsi"/>
          <w:color w:val="000000"/>
          <w:sz w:val="22"/>
          <w:szCs w:val="22"/>
        </w:rPr>
      </w:pPr>
    </w:p>
    <w:p w14:paraId="5179C8A6" w14:textId="51917CF9" w:rsidR="00614D72" w:rsidRPr="00C9249F" w:rsidRDefault="00C9249F" w:rsidP="00614D72">
      <w:pPr>
        <w:jc w:val="both"/>
        <w:rPr>
          <w:rFonts w:asciiTheme="minorHAnsi" w:eastAsia="Calibri" w:hAnsiTheme="minorHAnsi" w:cstheme="minorHAnsi"/>
          <w:b/>
          <w:color w:val="000000"/>
        </w:rPr>
      </w:pPr>
      <w:r>
        <w:rPr>
          <w:rFonts w:asciiTheme="minorHAnsi" w:eastAsia="Calibri" w:hAnsiTheme="minorHAnsi" w:cstheme="minorHAnsi"/>
          <w:b/>
          <w:color w:val="000000"/>
        </w:rPr>
        <w:t>DIA 06</w:t>
      </w:r>
      <w:r w:rsidR="00614D72" w:rsidRPr="00C9249F">
        <w:rPr>
          <w:rFonts w:asciiTheme="minorHAnsi" w:eastAsia="Calibri" w:hAnsiTheme="minorHAnsi" w:cstheme="minorHAnsi"/>
          <w:b/>
          <w:color w:val="000000"/>
        </w:rPr>
        <w:t xml:space="preserve"> - </w:t>
      </w:r>
      <w:r w:rsidR="00614D72" w:rsidRPr="00C9249F">
        <w:rPr>
          <w:rFonts w:asciiTheme="minorHAnsi" w:eastAsia="Calibri" w:hAnsiTheme="minorHAnsi" w:cstheme="minorHAnsi"/>
          <w:b/>
          <w:bCs/>
          <w:color w:val="000000"/>
        </w:rPr>
        <w:t>SERENGETI</w:t>
      </w:r>
      <w:r w:rsidR="00614D72" w:rsidRPr="00C9249F">
        <w:rPr>
          <w:rFonts w:asciiTheme="minorHAnsi" w:eastAsia="Calibri" w:hAnsiTheme="minorHAnsi" w:cstheme="minorHAnsi"/>
          <w:b/>
          <w:color w:val="000000"/>
        </w:rPr>
        <w:t xml:space="preserve"> (Pensión completa)</w:t>
      </w:r>
    </w:p>
    <w:p w14:paraId="48135F25" w14:textId="77777777" w:rsidR="00614D72" w:rsidRPr="00BE1B29"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 xml:space="preserve">Segundo día en nuestro Tented Camp en mitad de Seronera (PN Serengeti). Los mejores safaris, o al menos la mayor probabilidad de presenciar escenas de caza, tienen lugar al amanecer, cuando la sabana se despereza y los animales nocturnos están aún activos, y al atardecer. Dedicaremos estos momentos para encontrarnos con los cinco grandes, los conocidos como “Big Five”: leones, búfalos, elefantes, rinocerontes y leopardos. Además de estos protagonistas indiscutibles, por las extensiones de estas sabanas infinitas </w:t>
      </w:r>
      <w:r w:rsidRPr="00BE1B29">
        <w:rPr>
          <w:rFonts w:asciiTheme="minorHAnsi" w:eastAsia="Calibri" w:hAnsiTheme="minorHAnsi" w:cstheme="minorHAnsi"/>
          <w:color w:val="000000"/>
          <w:sz w:val="22"/>
          <w:szCs w:val="22"/>
        </w:rPr>
        <w:lastRenderedPageBreak/>
        <w:t>asoman todo el año grande manadas de herbívoros, siempre alerta ante la entrada en acción de un guepardo o una manada de leonas.</w:t>
      </w:r>
    </w:p>
    <w:p w14:paraId="2E8F9C0F" w14:textId="46FA9AA6" w:rsidR="00C9249F" w:rsidRPr="00BE1B29" w:rsidRDefault="00614D72" w:rsidP="00C9249F">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Dormiremos en mitad de uno de los mayores santuarios de fauna salvaje del planeta, dormiremos en la “llanura sin fin”. Sus paisajes responden a la imagen mítica de África: grandes espacios, cielos de un azul profundo salpicados de nubes, de amaneceres frescos y atardeceres de fuego, y de noche, un despliegue único de estrellas.</w:t>
      </w:r>
      <w:r w:rsidR="00C9249F">
        <w:rPr>
          <w:rFonts w:asciiTheme="minorHAnsi" w:eastAsia="Calibri" w:hAnsiTheme="minorHAnsi" w:cstheme="minorHAnsi"/>
          <w:color w:val="000000"/>
          <w:sz w:val="22"/>
          <w:szCs w:val="22"/>
        </w:rPr>
        <w:t xml:space="preserve"> Alojamiento en Safari Camps de </w:t>
      </w:r>
      <w:r w:rsidR="00BC6A6B">
        <w:rPr>
          <w:rFonts w:asciiTheme="minorHAnsi" w:eastAsia="Calibri" w:hAnsiTheme="minorHAnsi" w:cstheme="minorHAnsi"/>
          <w:color w:val="000000"/>
          <w:sz w:val="22"/>
          <w:szCs w:val="22"/>
        </w:rPr>
        <w:t>Serengueti</w:t>
      </w:r>
      <w:r w:rsidR="00C9249F">
        <w:rPr>
          <w:rFonts w:asciiTheme="minorHAnsi" w:eastAsia="Calibri" w:hAnsiTheme="minorHAnsi" w:cstheme="minorHAnsi"/>
          <w:color w:val="000000"/>
          <w:sz w:val="22"/>
          <w:szCs w:val="22"/>
        </w:rPr>
        <w:t>.</w:t>
      </w:r>
    </w:p>
    <w:p w14:paraId="741C614C" w14:textId="77777777" w:rsidR="00614D72" w:rsidRPr="00BE1B29" w:rsidRDefault="00614D72" w:rsidP="00614D72">
      <w:pPr>
        <w:jc w:val="both"/>
        <w:rPr>
          <w:rFonts w:asciiTheme="minorHAnsi" w:eastAsia="Calibri" w:hAnsiTheme="minorHAnsi" w:cstheme="minorHAnsi"/>
          <w:color w:val="000000"/>
          <w:sz w:val="22"/>
          <w:szCs w:val="22"/>
        </w:rPr>
      </w:pPr>
    </w:p>
    <w:p w14:paraId="7FCD8635" w14:textId="3F9C955C" w:rsidR="00614D72" w:rsidRPr="00C9249F" w:rsidRDefault="00C9249F" w:rsidP="00614D72">
      <w:pPr>
        <w:jc w:val="both"/>
        <w:rPr>
          <w:rFonts w:asciiTheme="minorHAnsi" w:eastAsia="Calibri" w:hAnsiTheme="minorHAnsi" w:cstheme="minorHAnsi"/>
          <w:b/>
          <w:color w:val="000000"/>
        </w:rPr>
      </w:pPr>
      <w:r w:rsidRPr="00C9249F">
        <w:rPr>
          <w:rFonts w:asciiTheme="minorHAnsi" w:eastAsia="Calibri" w:hAnsiTheme="minorHAnsi" w:cstheme="minorHAnsi"/>
          <w:b/>
          <w:color w:val="000000"/>
        </w:rPr>
        <w:t>DIA 07</w:t>
      </w:r>
      <w:r w:rsidR="00614D72" w:rsidRPr="00C9249F">
        <w:rPr>
          <w:rFonts w:asciiTheme="minorHAnsi" w:eastAsia="Calibri" w:hAnsiTheme="minorHAnsi" w:cstheme="minorHAnsi"/>
          <w:b/>
          <w:color w:val="000000"/>
        </w:rPr>
        <w:t xml:space="preserve"> – SERENGETI / NGORONGORO (Pensión completa)</w:t>
      </w:r>
    </w:p>
    <w:p w14:paraId="0AA2AB26" w14:textId="3FBA443C" w:rsidR="00614D72" w:rsidRPr="00BE1B29"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 xml:space="preserve">Dedicaremos la última mañana en </w:t>
      </w:r>
      <w:r w:rsidR="00BC6A6B" w:rsidRPr="00BE1B29">
        <w:rPr>
          <w:rFonts w:asciiTheme="minorHAnsi" w:eastAsia="Calibri" w:hAnsiTheme="minorHAnsi" w:cstheme="minorHAnsi"/>
          <w:color w:val="000000"/>
          <w:sz w:val="22"/>
          <w:szCs w:val="22"/>
        </w:rPr>
        <w:t>Serengueti</w:t>
      </w:r>
      <w:r w:rsidRPr="00BE1B29">
        <w:rPr>
          <w:rFonts w:asciiTheme="minorHAnsi" w:eastAsia="Calibri" w:hAnsiTheme="minorHAnsi" w:cstheme="minorHAnsi"/>
          <w:color w:val="000000"/>
          <w:sz w:val="22"/>
          <w:szCs w:val="22"/>
        </w:rPr>
        <w:t xml:space="preserve"> a rastrear la fauna salvaje que seguramente habremos escuchado de cerca la noche anterior, recorriendo con atención otra singularidad, los kopjes, islas de rocas en un mar de hierba donde les encanta descansar a leones o leopardos. Poco antes de dejar atrás la llanura sin fin, empezaremos a encontrar de nuevo pastores masáis con sus rebaños y coloridas “shuka” o mantas masáis, pastando cerca de la Garganta de Olduvai, una de las cunas de la Humanidad, donde se han encontrado muchos fósiles y artefactos de los primeros homínidos: estamos ya en el ÁREA DE CONSERVACION DEL NGORONGORO.</w:t>
      </w:r>
    </w:p>
    <w:p w14:paraId="1D8C8914" w14:textId="77777777" w:rsidR="00614D72" w:rsidRPr="00BE1B29"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Visitaremos una Boma Maasai o poblado masái para vivir de primera mano sus ancestrales tradiciones y forma de vida en el área del Ngorongoro, nuestro siguiente destino para esta noche.</w:t>
      </w:r>
    </w:p>
    <w:p w14:paraId="676BE94F" w14:textId="342C477E" w:rsidR="00C9249F" w:rsidRPr="00BE1B29" w:rsidRDefault="00614D72" w:rsidP="00C9249F">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Nuestro campamento te proporcionará además de vistas espectaculares sobre el Cráter del Ngorongoro (somos el único Tented Camp que disfruta de estas vistas) una experiencia Masai auténtica. Poder convivir y disfrutar de una charla y una copa de vino alrededor del fuego junto con nuestros Masáis que custodian el campamento seguro que se convertirá en un recuerdo para siempre.</w:t>
      </w:r>
      <w:r w:rsidR="00C9249F">
        <w:rPr>
          <w:rFonts w:asciiTheme="minorHAnsi" w:eastAsia="Calibri" w:hAnsiTheme="minorHAnsi" w:cstheme="minorHAnsi"/>
          <w:color w:val="000000"/>
          <w:sz w:val="22"/>
          <w:szCs w:val="22"/>
        </w:rPr>
        <w:t xml:space="preserve"> Alojamiento en Safari Camps de Ngorongoro.</w:t>
      </w:r>
    </w:p>
    <w:p w14:paraId="3373878D" w14:textId="31E25B4F" w:rsidR="00614D72" w:rsidRPr="00BE1B29" w:rsidRDefault="00614D72" w:rsidP="00614D72">
      <w:pPr>
        <w:jc w:val="both"/>
        <w:rPr>
          <w:rFonts w:asciiTheme="minorHAnsi" w:eastAsia="Calibri" w:hAnsiTheme="minorHAnsi" w:cstheme="minorHAnsi"/>
          <w:color w:val="000000"/>
          <w:sz w:val="22"/>
          <w:szCs w:val="22"/>
        </w:rPr>
      </w:pPr>
    </w:p>
    <w:p w14:paraId="6BB01DFB" w14:textId="0896C62F" w:rsidR="00614D72" w:rsidRPr="00C9249F" w:rsidRDefault="00C9249F" w:rsidP="00614D72">
      <w:pPr>
        <w:jc w:val="both"/>
        <w:rPr>
          <w:rFonts w:asciiTheme="minorHAnsi" w:eastAsia="Calibri" w:hAnsiTheme="minorHAnsi" w:cstheme="minorHAnsi"/>
          <w:b/>
          <w:bCs/>
          <w:color w:val="000000"/>
        </w:rPr>
      </w:pPr>
      <w:r w:rsidRPr="00C9249F">
        <w:rPr>
          <w:rFonts w:asciiTheme="minorHAnsi" w:eastAsia="Calibri" w:hAnsiTheme="minorHAnsi" w:cstheme="minorHAnsi"/>
          <w:b/>
          <w:bCs/>
          <w:color w:val="000000"/>
        </w:rPr>
        <w:t>DIA 08</w:t>
      </w:r>
      <w:r w:rsidR="00614D72" w:rsidRPr="00C9249F">
        <w:rPr>
          <w:rFonts w:asciiTheme="minorHAnsi" w:eastAsia="Calibri" w:hAnsiTheme="minorHAnsi" w:cstheme="minorHAnsi"/>
          <w:b/>
          <w:bCs/>
          <w:color w:val="000000"/>
        </w:rPr>
        <w:t xml:space="preserve"> – NGORONGORO / ARUSHA (D)</w:t>
      </w:r>
    </w:p>
    <w:p w14:paraId="5E7B1D18" w14:textId="5241491E" w:rsidR="00614D72" w:rsidRPr="00BE1B29"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 xml:space="preserve">Con los primeros rayos de sol bajamos en vehículos 4x4 al interior de la Caldera del Ngorongoro para nuestro game drive. Ninguna reserva ofrece un espectáculo tan grandioso como el cráter del Ngorongoro. Una caldera volcánica de 600 metros de profundidad y más de 20 kilómetros de diámetro que contiene la mayor concentración “permanente” de vida salvaje de África. El cráter del Ngorongoro, gigante volcán que en su época quizá fuera más alto que el propio Kilimanjaro alberga en su interior a miles de ñus, cebras, búfalos, gacelas, leones, rinocerontes… que al contrario que en el </w:t>
      </w:r>
      <w:r w:rsidR="00BC6A6B" w:rsidRPr="00BE1B29">
        <w:rPr>
          <w:rFonts w:asciiTheme="minorHAnsi" w:eastAsia="Calibri" w:hAnsiTheme="minorHAnsi" w:cstheme="minorHAnsi"/>
          <w:color w:val="000000"/>
          <w:sz w:val="22"/>
          <w:szCs w:val="22"/>
        </w:rPr>
        <w:t>Serengueti</w:t>
      </w:r>
      <w:r w:rsidRPr="00BE1B29">
        <w:rPr>
          <w:rFonts w:asciiTheme="minorHAnsi" w:eastAsia="Calibri" w:hAnsiTheme="minorHAnsi" w:cstheme="minorHAnsi"/>
          <w:color w:val="000000"/>
          <w:sz w:val="22"/>
          <w:szCs w:val="22"/>
        </w:rPr>
        <w:t xml:space="preserve"> prácticamente no migran, debido a la continua presencia de agua en la zona que les asegura su permanente sustento.</w:t>
      </w:r>
    </w:p>
    <w:p w14:paraId="341805C0" w14:textId="77777777" w:rsidR="00614D72" w:rsidRPr="00BE1B29"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 xml:space="preserve">El cráter da nombre al área de conservación en el que está situado: espectacular paisaje, habitado por más de 40.000 pastores masáis, dominado por el Valle del Rift y los nueve volcanes de Ngorongoro que se surgieron hace más de 4 millones de años. El único que está actualmente activo es el Ol Doinyo Lengai, la montaña de dios para los masáis. </w:t>
      </w:r>
    </w:p>
    <w:p w14:paraId="18A15D09" w14:textId="77777777" w:rsidR="00614D72" w:rsidRDefault="00614D72" w:rsidP="00614D72">
      <w:pPr>
        <w:jc w:val="both"/>
        <w:rPr>
          <w:rFonts w:asciiTheme="minorHAnsi" w:eastAsia="Calibri" w:hAnsiTheme="minorHAnsi" w:cstheme="minorHAnsi"/>
          <w:color w:val="000000"/>
          <w:sz w:val="22"/>
          <w:szCs w:val="22"/>
        </w:rPr>
      </w:pPr>
      <w:r w:rsidRPr="00BE1B29">
        <w:rPr>
          <w:rFonts w:asciiTheme="minorHAnsi" w:eastAsia="Calibri" w:hAnsiTheme="minorHAnsi" w:cstheme="minorHAnsi"/>
          <w:color w:val="000000"/>
          <w:sz w:val="22"/>
          <w:szCs w:val="22"/>
        </w:rPr>
        <w:t>Después de nuestra única y exclusiva experiencia dentro de la caldera del llamado “volcán del Edén”, dirigiremos nuestros pasos hacia la ciudad de Arusha.</w:t>
      </w:r>
    </w:p>
    <w:p w14:paraId="4475AC00" w14:textId="77777777" w:rsidR="00223F82" w:rsidRDefault="00223F82" w:rsidP="00614D72">
      <w:pPr>
        <w:jc w:val="both"/>
        <w:rPr>
          <w:rFonts w:asciiTheme="minorHAnsi" w:eastAsia="Calibri" w:hAnsiTheme="minorHAnsi" w:cstheme="minorHAnsi"/>
          <w:color w:val="000000"/>
          <w:sz w:val="22"/>
          <w:szCs w:val="22"/>
        </w:rPr>
      </w:pPr>
    </w:p>
    <w:p w14:paraId="628CC2A4" w14:textId="77777777" w:rsidR="00223F82" w:rsidRDefault="00223F82" w:rsidP="00223F82">
      <w:pPr>
        <w:jc w:val="both"/>
        <w:rPr>
          <w:rFonts w:ascii="Calibri" w:hAnsi="Calibri" w:cs="Calibri"/>
          <w:b/>
          <w:bCs/>
          <w:color w:val="000000"/>
        </w:rPr>
      </w:pPr>
    </w:p>
    <w:p w14:paraId="14DD4948" w14:textId="77777777" w:rsidR="00223F82" w:rsidRDefault="00223F82" w:rsidP="00223F82">
      <w:pPr>
        <w:jc w:val="both"/>
        <w:rPr>
          <w:rFonts w:ascii="Calibri" w:hAnsi="Calibri" w:cs="Calibri"/>
          <w:b/>
          <w:bCs/>
          <w:color w:val="000000"/>
        </w:rPr>
      </w:pPr>
    </w:p>
    <w:p w14:paraId="0C727A85" w14:textId="4D140A55" w:rsidR="00223F82" w:rsidRPr="00A43B86" w:rsidRDefault="00223F82" w:rsidP="00223F82">
      <w:pPr>
        <w:jc w:val="both"/>
        <w:rPr>
          <w:rFonts w:ascii="Calibri" w:hAnsi="Calibri" w:cs="Calibri"/>
          <w:color w:val="000000"/>
          <w:kern w:val="28"/>
          <w:sz w:val="22"/>
          <w:szCs w:val="22"/>
        </w:rPr>
      </w:pPr>
      <w:r>
        <w:rPr>
          <w:rFonts w:ascii="Calibri" w:hAnsi="Calibri" w:cs="Calibri"/>
          <w:b/>
          <w:bCs/>
          <w:color w:val="000000"/>
        </w:rPr>
        <w:lastRenderedPageBreak/>
        <w:t>DÍA 09 – ARUSHA / SALIDA (D)</w:t>
      </w:r>
    </w:p>
    <w:p w14:paraId="1ED304BA" w14:textId="50084174" w:rsidR="00223F82" w:rsidRDefault="00223F82" w:rsidP="00223F82">
      <w:pPr>
        <w:jc w:val="both"/>
        <w:rPr>
          <w:rFonts w:ascii="Calibri" w:hAnsi="Calibri"/>
          <w:sz w:val="22"/>
          <w:szCs w:val="22"/>
        </w:rPr>
      </w:pPr>
      <w:r w:rsidRPr="00FB497C">
        <w:rPr>
          <w:rFonts w:ascii="Calibri" w:hAnsi="Calibri"/>
          <w:sz w:val="22"/>
          <w:szCs w:val="22"/>
        </w:rPr>
        <w:t>Después de su desayuno</w:t>
      </w:r>
      <w:r>
        <w:rPr>
          <w:rFonts w:ascii="Calibri" w:hAnsi="Calibri"/>
          <w:sz w:val="22"/>
          <w:szCs w:val="22"/>
        </w:rPr>
        <w:t>. A la hora indicada</w:t>
      </w:r>
      <w:r w:rsidRPr="00FB497C">
        <w:rPr>
          <w:rFonts w:ascii="Calibri" w:hAnsi="Calibri"/>
          <w:sz w:val="22"/>
          <w:szCs w:val="22"/>
        </w:rPr>
        <w:t xml:space="preserve"> traslado hacia el Aeropuerto para su vuelo de regreso.</w:t>
      </w:r>
    </w:p>
    <w:p w14:paraId="2A6ED936" w14:textId="77777777" w:rsidR="002B6D95" w:rsidRDefault="002B6D95" w:rsidP="00223F82">
      <w:pPr>
        <w:jc w:val="both"/>
        <w:rPr>
          <w:rFonts w:ascii="Calibri" w:hAnsi="Calibri"/>
          <w:sz w:val="22"/>
          <w:szCs w:val="22"/>
        </w:rPr>
      </w:pPr>
    </w:p>
    <w:p w14:paraId="02A75C19" w14:textId="0834122D" w:rsidR="002B6D95" w:rsidRDefault="00000000" w:rsidP="00B55CF1">
      <w:pPr>
        <w:jc w:val="center"/>
        <w:rPr>
          <w:rFonts w:ascii="Calibri" w:eastAsia="Calibri" w:hAnsi="Calibri" w:cs="Calibri"/>
          <w:b/>
          <w:color w:val="000000"/>
        </w:rPr>
      </w:pPr>
      <w:r>
        <w:rPr>
          <w:rFonts w:ascii="Calibri" w:eastAsia="Calibri" w:hAnsi="Calibri" w:cs="Calibri"/>
          <w:b/>
          <w:color w:val="000000"/>
        </w:rPr>
        <w:t>***FIN DE LOS SERVICIOS***</w:t>
      </w:r>
    </w:p>
    <w:p w14:paraId="503315A5" w14:textId="200DA372" w:rsidR="00186116" w:rsidRDefault="00000000" w:rsidP="007219D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xml:space="preserve">PRECIOS POR PERSONA </w:t>
      </w:r>
      <w:r w:rsidR="00251D75">
        <w:rPr>
          <w:rFonts w:ascii="Calibri" w:eastAsia="Calibri" w:hAnsi="Calibri" w:cs="Calibri"/>
          <w:b/>
          <w:color w:val="000000"/>
        </w:rPr>
        <w:t>–</w:t>
      </w:r>
      <w:r>
        <w:rPr>
          <w:rFonts w:ascii="Calibri" w:eastAsia="Calibri" w:hAnsi="Calibri" w:cs="Calibri"/>
          <w:b/>
          <w:color w:val="000000"/>
        </w:rPr>
        <w:t xml:space="preserve"> PORCIÓN</w:t>
      </w:r>
      <w:r w:rsidR="00251D75">
        <w:rPr>
          <w:rFonts w:ascii="Calibri" w:eastAsia="Calibri" w:hAnsi="Calibri" w:cs="Calibri"/>
          <w:b/>
          <w:color w:val="000000"/>
        </w:rPr>
        <w:t xml:space="preserve"> </w:t>
      </w:r>
      <w:r>
        <w:rPr>
          <w:rFonts w:ascii="Calibri" w:eastAsia="Calibri" w:hAnsi="Calibri" w:cs="Calibri"/>
          <w:b/>
          <w:color w:val="000000"/>
        </w:rPr>
        <w:t>TERRESTRE</w:t>
      </w:r>
    </w:p>
    <w:tbl>
      <w:tblPr>
        <w:tblW w:w="9493" w:type="dxa"/>
        <w:jc w:val="center"/>
        <w:tblCellMar>
          <w:top w:w="15" w:type="dxa"/>
          <w:left w:w="15" w:type="dxa"/>
          <w:bottom w:w="15" w:type="dxa"/>
          <w:right w:w="15" w:type="dxa"/>
        </w:tblCellMar>
        <w:tblLook w:val="04A0" w:firstRow="1" w:lastRow="0" w:firstColumn="1" w:lastColumn="0" w:noHBand="0" w:noVBand="1"/>
      </w:tblPr>
      <w:tblGrid>
        <w:gridCol w:w="3681"/>
        <w:gridCol w:w="3118"/>
        <w:gridCol w:w="2694"/>
      </w:tblGrid>
      <w:tr w:rsidR="000E41C1" w14:paraId="52D8CA17" w14:textId="1D1A87A9" w:rsidTr="000E41C1">
        <w:trPr>
          <w:trHeight w:val="106"/>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800000"/>
            <w:tcMar>
              <w:top w:w="0" w:type="dxa"/>
              <w:left w:w="70" w:type="dxa"/>
              <w:bottom w:w="0" w:type="dxa"/>
              <w:right w:w="70" w:type="dxa"/>
            </w:tcMar>
            <w:vAlign w:val="center"/>
            <w:hideMark/>
          </w:tcPr>
          <w:p w14:paraId="574E4E89" w14:textId="77777777" w:rsidR="000E41C1" w:rsidRPr="008A7A83" w:rsidRDefault="000E41C1">
            <w:pPr>
              <w:pStyle w:val="NormalWeb"/>
              <w:spacing w:before="0" w:beforeAutospacing="0" w:after="0" w:afterAutospacing="0"/>
              <w:jc w:val="center"/>
            </w:pPr>
            <w:r w:rsidRPr="008A7A83">
              <w:rPr>
                <w:rFonts w:ascii="Calibri" w:hAnsi="Calibri" w:cs="Calibri"/>
                <w:b/>
                <w:bCs/>
                <w:color w:val="FFFFFF"/>
              </w:rPr>
              <w:t>VIGENCIA</w:t>
            </w:r>
          </w:p>
        </w:tc>
        <w:tc>
          <w:tcPr>
            <w:tcW w:w="3118" w:type="dxa"/>
            <w:tcBorders>
              <w:top w:val="single" w:sz="4" w:space="0" w:color="000000"/>
              <w:left w:val="single" w:sz="4" w:space="0" w:color="000000"/>
              <w:bottom w:val="single" w:sz="4" w:space="0" w:color="000000"/>
              <w:right w:val="single" w:sz="4" w:space="0" w:color="000000"/>
            </w:tcBorders>
            <w:shd w:val="clear" w:color="auto" w:fill="800000"/>
            <w:tcMar>
              <w:top w:w="0" w:type="dxa"/>
              <w:left w:w="70" w:type="dxa"/>
              <w:bottom w:w="0" w:type="dxa"/>
              <w:right w:w="70" w:type="dxa"/>
            </w:tcMar>
            <w:vAlign w:val="center"/>
            <w:hideMark/>
          </w:tcPr>
          <w:p w14:paraId="7BDAC963" w14:textId="77777777" w:rsidR="000E41C1" w:rsidRPr="008A7A83" w:rsidRDefault="000E41C1">
            <w:pPr>
              <w:pStyle w:val="NormalWeb"/>
              <w:spacing w:before="0" w:beforeAutospacing="0" w:after="0" w:afterAutospacing="0"/>
              <w:jc w:val="center"/>
            </w:pPr>
            <w:r w:rsidRPr="008A7A83">
              <w:rPr>
                <w:rFonts w:ascii="Calibri" w:hAnsi="Calibri" w:cs="Calibri"/>
                <w:b/>
                <w:bCs/>
                <w:color w:val="FFFFFF"/>
              </w:rPr>
              <w:t>DOBLE</w:t>
            </w:r>
          </w:p>
        </w:tc>
        <w:tc>
          <w:tcPr>
            <w:tcW w:w="2694" w:type="dxa"/>
            <w:tcBorders>
              <w:top w:val="single" w:sz="4" w:space="0" w:color="000000"/>
              <w:left w:val="single" w:sz="4" w:space="0" w:color="000000"/>
              <w:bottom w:val="single" w:sz="4" w:space="0" w:color="000000"/>
              <w:right w:val="single" w:sz="4" w:space="0" w:color="000000"/>
            </w:tcBorders>
            <w:shd w:val="clear" w:color="auto" w:fill="800000"/>
          </w:tcPr>
          <w:p w14:paraId="1DD30CDA" w14:textId="61D18556" w:rsidR="000E41C1" w:rsidRPr="008A7A83" w:rsidRDefault="000E41C1">
            <w:pPr>
              <w:pStyle w:val="NormalWeb"/>
              <w:spacing w:before="0" w:beforeAutospacing="0" w:after="0" w:afterAutospacing="0"/>
              <w:jc w:val="center"/>
              <w:rPr>
                <w:rFonts w:ascii="Calibri" w:hAnsi="Calibri" w:cs="Calibri"/>
                <w:b/>
                <w:bCs/>
                <w:color w:val="FFFFFF"/>
              </w:rPr>
            </w:pPr>
            <w:r>
              <w:rPr>
                <w:rFonts w:ascii="Calibri" w:hAnsi="Calibri" w:cs="Calibri"/>
                <w:b/>
                <w:bCs/>
                <w:color w:val="FFFFFF"/>
              </w:rPr>
              <w:t>SUP. SENCILLA</w:t>
            </w:r>
          </w:p>
        </w:tc>
      </w:tr>
      <w:tr w:rsidR="000E41C1" w14:paraId="3274AC50" w14:textId="44A0D259" w:rsidTr="000E41C1">
        <w:trPr>
          <w:trHeight w:val="842"/>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CDB982" w14:textId="6895240B" w:rsidR="000E41C1" w:rsidRPr="008A7A83" w:rsidRDefault="000E41C1" w:rsidP="00AF522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ENERO – DICIEMBRE 202</w:t>
            </w:r>
            <w:r w:rsidR="00094D4C">
              <w:rPr>
                <w:rFonts w:asciiTheme="minorHAnsi" w:hAnsiTheme="minorHAnsi" w:cstheme="minorHAnsi"/>
                <w:b/>
                <w:bCs/>
              </w:rPr>
              <w:t>6</w:t>
            </w:r>
          </w:p>
        </w:tc>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C3B19E" w14:textId="6CDD0882" w:rsidR="000E41C1" w:rsidRPr="002B6D95" w:rsidRDefault="000E41C1" w:rsidP="00AF5220">
            <w:pPr>
              <w:pStyle w:val="NormalWeb"/>
              <w:spacing w:before="0" w:beforeAutospacing="0" w:after="0" w:afterAutospacing="0"/>
              <w:jc w:val="center"/>
              <w:rPr>
                <w:rFonts w:asciiTheme="minorHAnsi" w:hAnsiTheme="minorHAnsi" w:cstheme="minorHAnsi"/>
                <w:b/>
                <w:bCs/>
              </w:rPr>
            </w:pPr>
            <w:r w:rsidRPr="002B6D95">
              <w:rPr>
                <w:rFonts w:asciiTheme="minorHAnsi" w:hAnsiTheme="minorHAnsi" w:cstheme="minorHAnsi"/>
                <w:b/>
                <w:bCs/>
              </w:rPr>
              <w:t xml:space="preserve">USD </w:t>
            </w:r>
            <w:r w:rsidR="000D53D6">
              <w:rPr>
                <w:rFonts w:asciiTheme="minorHAnsi" w:hAnsiTheme="minorHAnsi" w:cstheme="minorHAnsi"/>
                <w:b/>
                <w:bCs/>
              </w:rPr>
              <w:t>5.269</w:t>
            </w:r>
          </w:p>
        </w:tc>
        <w:tc>
          <w:tcPr>
            <w:tcW w:w="2694" w:type="dxa"/>
            <w:tcBorders>
              <w:top w:val="single" w:sz="4" w:space="0" w:color="000000"/>
              <w:left w:val="single" w:sz="4" w:space="0" w:color="000000"/>
              <w:bottom w:val="single" w:sz="4" w:space="0" w:color="000000"/>
              <w:right w:val="single" w:sz="4" w:space="0" w:color="000000"/>
            </w:tcBorders>
            <w:vAlign w:val="center"/>
          </w:tcPr>
          <w:p w14:paraId="68B28149" w14:textId="31F4ADBB" w:rsidR="000E41C1" w:rsidRPr="002B6D95" w:rsidRDefault="000E41C1" w:rsidP="00AF5220">
            <w:pPr>
              <w:pStyle w:val="NormalWeb"/>
              <w:spacing w:before="0" w:beforeAutospacing="0" w:after="0" w:afterAutospacing="0"/>
              <w:jc w:val="center"/>
              <w:rPr>
                <w:rFonts w:asciiTheme="minorHAnsi" w:hAnsiTheme="minorHAnsi" w:cstheme="minorHAnsi"/>
                <w:b/>
                <w:bCs/>
              </w:rPr>
            </w:pPr>
            <w:r w:rsidRPr="002B6D95">
              <w:rPr>
                <w:rFonts w:asciiTheme="minorHAnsi" w:hAnsiTheme="minorHAnsi" w:cstheme="minorHAnsi"/>
                <w:b/>
                <w:bCs/>
              </w:rPr>
              <w:t xml:space="preserve">USD </w:t>
            </w:r>
            <w:r w:rsidR="000D53D6">
              <w:rPr>
                <w:rFonts w:asciiTheme="minorHAnsi" w:hAnsiTheme="minorHAnsi" w:cstheme="minorHAnsi"/>
                <w:b/>
                <w:bCs/>
              </w:rPr>
              <w:t>1</w:t>
            </w:r>
            <w:r w:rsidR="00F62444">
              <w:rPr>
                <w:rFonts w:asciiTheme="minorHAnsi" w:hAnsiTheme="minorHAnsi" w:cstheme="minorHAnsi"/>
                <w:b/>
                <w:bCs/>
              </w:rPr>
              <w:t>.359</w:t>
            </w:r>
          </w:p>
        </w:tc>
      </w:tr>
    </w:tbl>
    <w:p w14:paraId="40BC6C31" w14:textId="14B33681" w:rsidR="00E62206" w:rsidRPr="00E62206" w:rsidRDefault="00E62206" w:rsidP="0077293B">
      <w:pPr>
        <w:pBdr>
          <w:top w:val="nil"/>
          <w:left w:val="nil"/>
          <w:bottom w:val="nil"/>
          <w:right w:val="nil"/>
          <w:between w:val="nil"/>
        </w:pBdr>
        <w:jc w:val="both"/>
        <w:rPr>
          <w:rFonts w:ascii="Calibri" w:eastAsia="Calibri" w:hAnsi="Calibri" w:cs="Calibri"/>
          <w:b/>
          <w:i/>
          <w:color w:val="000000"/>
          <w:sz w:val="18"/>
          <w:szCs w:val="18"/>
        </w:rPr>
      </w:pPr>
      <w:r>
        <w:rPr>
          <w:rFonts w:ascii="Calibri" w:eastAsia="Calibri" w:hAnsi="Calibri" w:cs="Calibri"/>
          <w:b/>
          <w:i/>
          <w:color w:val="000000"/>
          <w:sz w:val="18"/>
          <w:szCs w:val="18"/>
        </w:rPr>
        <w:t xml:space="preserve">*Precios por persona en </w:t>
      </w:r>
      <w:r w:rsidR="00325D86">
        <w:rPr>
          <w:rFonts w:ascii="Calibri" w:eastAsia="Calibri" w:hAnsi="Calibri" w:cs="Calibri"/>
          <w:b/>
          <w:i/>
          <w:color w:val="000000"/>
          <w:sz w:val="18"/>
          <w:szCs w:val="18"/>
        </w:rPr>
        <w:t>salidas regulares para mínimo 2 perso</w:t>
      </w:r>
      <w:r w:rsidR="00AF5220">
        <w:rPr>
          <w:rFonts w:ascii="Calibri" w:eastAsia="Calibri" w:hAnsi="Calibri" w:cs="Calibri"/>
          <w:b/>
          <w:i/>
          <w:color w:val="000000"/>
          <w:sz w:val="18"/>
          <w:szCs w:val="18"/>
        </w:rPr>
        <w:t>nas.</w:t>
      </w:r>
    </w:p>
    <w:p w14:paraId="10169C0C" w14:textId="4E7D874D" w:rsidR="00186116" w:rsidRDefault="00000000" w:rsidP="0077293B">
      <w:pPr>
        <w:pBdr>
          <w:top w:val="nil"/>
          <w:left w:val="nil"/>
          <w:bottom w:val="nil"/>
          <w:right w:val="nil"/>
          <w:between w:val="nil"/>
        </w:pBdr>
        <w:jc w:val="both"/>
        <w:rPr>
          <w:rFonts w:ascii="Calibri" w:eastAsia="Calibri" w:hAnsi="Calibri" w:cs="Calibri"/>
          <w:b/>
          <w:i/>
          <w:color w:val="000000"/>
          <w:sz w:val="18"/>
          <w:szCs w:val="18"/>
        </w:rPr>
      </w:pPr>
      <w:r>
        <w:rPr>
          <w:rFonts w:ascii="Calibri" w:eastAsia="Calibri" w:hAnsi="Calibri" w:cs="Calibri"/>
          <w:b/>
          <w:i/>
          <w:color w:val="000000"/>
          <w:sz w:val="18"/>
          <w:szCs w:val="18"/>
        </w:rPr>
        <w:t>*Aplicar el fee bancario del 2% sobre el total del programa.</w:t>
      </w:r>
    </w:p>
    <w:p w14:paraId="11451AFA" w14:textId="11CD9A47" w:rsidR="005B3ABB" w:rsidRDefault="005B3ABB" w:rsidP="0077293B">
      <w:pPr>
        <w:pBdr>
          <w:top w:val="nil"/>
          <w:left w:val="nil"/>
          <w:bottom w:val="nil"/>
          <w:right w:val="nil"/>
          <w:between w:val="nil"/>
        </w:pBdr>
        <w:jc w:val="both"/>
        <w:rPr>
          <w:rFonts w:ascii="Calibri" w:eastAsia="Calibri" w:hAnsi="Calibri" w:cs="Calibri"/>
          <w:b/>
          <w:i/>
          <w:color w:val="000000"/>
          <w:sz w:val="18"/>
          <w:szCs w:val="18"/>
        </w:rPr>
      </w:pPr>
      <w:r>
        <w:rPr>
          <w:rFonts w:ascii="Calibri" w:eastAsia="Calibri" w:hAnsi="Calibri" w:cs="Calibri"/>
          <w:b/>
          <w:i/>
          <w:color w:val="000000"/>
          <w:sz w:val="18"/>
          <w:szCs w:val="18"/>
        </w:rPr>
        <w:t xml:space="preserve">*Salidas en regular los </w:t>
      </w:r>
      <w:r w:rsidR="00032408">
        <w:rPr>
          <w:rFonts w:ascii="Calibri" w:eastAsia="Calibri" w:hAnsi="Calibri" w:cs="Calibri"/>
          <w:b/>
          <w:i/>
          <w:color w:val="000000"/>
          <w:sz w:val="18"/>
          <w:szCs w:val="18"/>
        </w:rPr>
        <w:t>martes</w:t>
      </w:r>
      <w:r>
        <w:rPr>
          <w:rFonts w:ascii="Calibri" w:eastAsia="Calibri" w:hAnsi="Calibri" w:cs="Calibri"/>
          <w:b/>
          <w:i/>
          <w:color w:val="000000"/>
          <w:sz w:val="18"/>
          <w:szCs w:val="18"/>
        </w:rPr>
        <w:t>.</w:t>
      </w:r>
    </w:p>
    <w:p w14:paraId="16BC21A5" w14:textId="51E46483" w:rsidR="00041ADD" w:rsidRDefault="00041ADD" w:rsidP="0077293B">
      <w:pPr>
        <w:pBdr>
          <w:top w:val="nil"/>
          <w:left w:val="nil"/>
          <w:bottom w:val="nil"/>
          <w:right w:val="nil"/>
          <w:between w:val="nil"/>
        </w:pBdr>
        <w:jc w:val="both"/>
        <w:rPr>
          <w:rFonts w:ascii="Calibri" w:eastAsia="Calibri" w:hAnsi="Calibri" w:cs="Calibri"/>
          <w:b/>
          <w:i/>
          <w:color w:val="000000"/>
          <w:sz w:val="18"/>
          <w:szCs w:val="18"/>
        </w:rPr>
      </w:pPr>
      <w:r>
        <w:rPr>
          <w:rFonts w:ascii="Calibri" w:eastAsia="Calibri" w:hAnsi="Calibri" w:cs="Calibri"/>
          <w:b/>
          <w:i/>
          <w:color w:val="000000"/>
          <w:sz w:val="18"/>
          <w:szCs w:val="18"/>
        </w:rPr>
        <w:t xml:space="preserve">*Para festividades como navidad y año nuevo, consultar tarifas. </w:t>
      </w:r>
    </w:p>
    <w:p w14:paraId="4E6D4490" w14:textId="77777777" w:rsidR="00186116" w:rsidRDefault="00000000" w:rsidP="0077293B">
      <w:pPr>
        <w:pBdr>
          <w:top w:val="nil"/>
          <w:left w:val="nil"/>
          <w:bottom w:val="nil"/>
          <w:right w:val="nil"/>
          <w:between w:val="nil"/>
        </w:pBdr>
        <w:jc w:val="both"/>
        <w:rPr>
          <w:rFonts w:ascii="Calibri" w:eastAsia="Calibri" w:hAnsi="Calibri" w:cs="Calibri"/>
          <w:b/>
          <w:i/>
          <w:color w:val="000000"/>
          <w:sz w:val="18"/>
          <w:szCs w:val="18"/>
        </w:rPr>
      </w:pPr>
      <w:r>
        <w:rPr>
          <w:rFonts w:ascii="Calibri" w:eastAsia="Calibri" w:hAnsi="Calibri" w:cs="Calibri"/>
          <w:b/>
          <w:i/>
          <w:color w:val="000000"/>
          <w:sz w:val="18"/>
          <w:szCs w:val="18"/>
        </w:rPr>
        <w:t>*Las tarifas están sujetas a modificaciones sin previo aviso y a disponibilidad en el momento de realizar la reserva.</w:t>
      </w:r>
    </w:p>
    <w:p w14:paraId="1421D643" w14:textId="71258268" w:rsidR="00BD623C" w:rsidRDefault="00000000" w:rsidP="004F1763">
      <w:pPr>
        <w:jc w:val="both"/>
        <w:rPr>
          <w:rFonts w:ascii="Calibri" w:eastAsia="Calibri" w:hAnsi="Calibri" w:cs="Calibri"/>
          <w:b/>
          <w:i/>
          <w:sz w:val="18"/>
          <w:szCs w:val="18"/>
        </w:rPr>
      </w:pPr>
      <w:r>
        <w:rPr>
          <w:rFonts w:ascii="Calibri" w:eastAsia="Calibri" w:hAnsi="Calibri" w:cs="Calibri"/>
          <w:b/>
          <w:i/>
          <w:sz w:val="18"/>
          <w:szCs w:val="18"/>
          <w:highlight w:val="yellow"/>
        </w:rPr>
        <w:t xml:space="preserve">SE PAGA EN PESOS COLOMBIANOS AL CAMBIO DEL DIA + 30 PESOS POR DÓLAR POR DIFERENCIA EN CAMBIO </w:t>
      </w:r>
    </w:p>
    <w:p w14:paraId="2D8D668A" w14:textId="77777777" w:rsidR="006743A0" w:rsidRPr="006743A0" w:rsidRDefault="006743A0" w:rsidP="0086309E">
      <w:pPr>
        <w:pBdr>
          <w:top w:val="nil"/>
          <w:left w:val="nil"/>
          <w:bottom w:val="nil"/>
          <w:right w:val="nil"/>
          <w:between w:val="nil"/>
        </w:pBdr>
        <w:jc w:val="both"/>
        <w:rPr>
          <w:rFonts w:ascii="Calibri" w:eastAsia="Calibri" w:hAnsi="Calibri" w:cs="Calibri"/>
          <w:b/>
          <w:bCs/>
          <w:color w:val="000000"/>
          <w:sz w:val="22"/>
          <w:szCs w:val="22"/>
        </w:rPr>
      </w:pPr>
    </w:p>
    <w:p w14:paraId="19E4F140" w14:textId="708A291B" w:rsidR="00186116" w:rsidRPr="002B6B71" w:rsidRDefault="00000000" w:rsidP="002B6B71">
      <w:pPr>
        <w:pBdr>
          <w:top w:val="nil"/>
          <w:left w:val="nil"/>
          <w:bottom w:val="nil"/>
          <w:right w:val="nil"/>
          <w:between w:val="nil"/>
        </w:pBdr>
        <w:jc w:val="both"/>
        <w:rPr>
          <w:rFonts w:ascii="Calibri" w:eastAsia="Calibri" w:hAnsi="Calibri" w:cs="Calibri"/>
          <w:b/>
          <w:bCs/>
          <w:color w:val="000000"/>
          <w:sz w:val="22"/>
          <w:szCs w:val="22"/>
        </w:rPr>
      </w:pPr>
      <w:r w:rsidRPr="002B6B71">
        <w:rPr>
          <w:rFonts w:ascii="Calibri" w:eastAsia="Calibri" w:hAnsi="Calibri" w:cs="Calibri"/>
          <w:b/>
          <w:color w:val="000000"/>
        </w:rPr>
        <w:t>INCLUYE</w:t>
      </w:r>
    </w:p>
    <w:p w14:paraId="080CCD3D" w14:textId="77777777" w:rsidR="006273B0" w:rsidRPr="00E62206"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6E2A60AB"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Guía-conductor de habla hispana en Kenia (Masai Mara) y todo Tanzania.</w:t>
      </w:r>
    </w:p>
    <w:p w14:paraId="6ACB7335"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 xml:space="preserve">El traslado de salida en Tanzania puede ser con guía de habla inglesa. </w:t>
      </w:r>
    </w:p>
    <w:p w14:paraId="1A0FB875"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Nairobi alojamiento y desayuno. (No se incluye ni almuerzo ni cena)</w:t>
      </w:r>
    </w:p>
    <w:p w14:paraId="68243240"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Traslado aeropuerto Nairobi-Hotel. (Conductor habla inglesa)</w:t>
      </w:r>
    </w:p>
    <w:p w14:paraId="4FA8A19B"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D92227">
        <w:rPr>
          <w:rFonts w:ascii="Calibri" w:eastAsia="Calibri" w:hAnsi="Calibri" w:cs="Calibri"/>
          <w:color w:val="000000"/>
          <w:sz w:val="22"/>
          <w:szCs w:val="22"/>
          <w:lang w:val="en-US"/>
        </w:rPr>
        <w:t xml:space="preserve">Traslado hotel Nairobi a Wilson airport. </w:t>
      </w:r>
      <w:r w:rsidRPr="0066094E">
        <w:rPr>
          <w:rFonts w:ascii="Calibri" w:eastAsia="Calibri" w:hAnsi="Calibri" w:cs="Calibri"/>
          <w:color w:val="000000"/>
          <w:sz w:val="22"/>
          <w:szCs w:val="22"/>
        </w:rPr>
        <w:t>(Conductor habla inglesa)</w:t>
      </w:r>
    </w:p>
    <w:p w14:paraId="134CA7C7"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Avioneta al Masai Mara.</w:t>
      </w:r>
    </w:p>
    <w:p w14:paraId="7ECD496B"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Safari a pie a través de los principales cruces de la migración a orillas del Río Mara.</w:t>
      </w:r>
    </w:p>
    <w:p w14:paraId="24867CB1"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Lodge en Lago Victoria.</w:t>
      </w:r>
    </w:p>
    <w:p w14:paraId="566A5EA7"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Transporte en vehículo 4x4 Land Cruiser EN REGULAR especialmente preparado para safari durante todo el recorrido.</w:t>
      </w:r>
    </w:p>
    <w:p w14:paraId="49BE0A07"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EAST AFRICA CAMPS: MASAI MARA, SERENGETI Y NGORONGORO. Todos los safaris y té y café incluido.</w:t>
      </w:r>
    </w:p>
    <w:p w14:paraId="1A9394D3"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Todos los safaris en 4x4.</w:t>
      </w:r>
    </w:p>
    <w:p w14:paraId="2AC113CF"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Vehículos 4X4 en el Cráter del Ngorongoro.</w:t>
      </w:r>
    </w:p>
    <w:p w14:paraId="4C21A5AB"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Visita poblada Masai.</w:t>
      </w:r>
    </w:p>
    <w:p w14:paraId="6831BBF5"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Hotel en Arusha.</w:t>
      </w:r>
    </w:p>
    <w:p w14:paraId="57049233"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 xml:space="preserve">Pensión completa durante todo el safari. </w:t>
      </w:r>
    </w:p>
    <w:p w14:paraId="65699374" w14:textId="1BD41003"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 xml:space="preserve">Arusha alojamiento y desayuno. </w:t>
      </w:r>
    </w:p>
    <w:p w14:paraId="1E4ABCAF"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Agua embotellada durante toda la actividad de safari dentro de los parques.</w:t>
      </w:r>
    </w:p>
    <w:p w14:paraId="34353C7F"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Entrada a los Parques y Reservas Nacionales</w:t>
      </w:r>
    </w:p>
    <w:p w14:paraId="795EB371" w14:textId="77777777" w:rsidR="006273B0" w:rsidRPr="0066094E" w:rsidRDefault="006273B0" w:rsidP="006273B0">
      <w:pPr>
        <w:pStyle w:val="Prrafodelista"/>
        <w:numPr>
          <w:ilvl w:val="0"/>
          <w:numId w:val="13"/>
        </w:numPr>
        <w:pBdr>
          <w:top w:val="nil"/>
          <w:left w:val="nil"/>
          <w:bottom w:val="nil"/>
          <w:right w:val="nil"/>
          <w:between w:val="nil"/>
        </w:pBdr>
        <w:jc w:val="both"/>
        <w:rPr>
          <w:rFonts w:ascii="Calibri" w:eastAsia="Calibri" w:hAnsi="Calibri" w:cs="Calibri"/>
          <w:color w:val="000000"/>
          <w:sz w:val="22"/>
          <w:szCs w:val="22"/>
        </w:rPr>
      </w:pPr>
      <w:r w:rsidRPr="0066094E">
        <w:rPr>
          <w:rFonts w:ascii="Calibri" w:eastAsia="Calibri" w:hAnsi="Calibri" w:cs="Calibri"/>
          <w:color w:val="000000"/>
          <w:sz w:val="22"/>
          <w:szCs w:val="22"/>
        </w:rPr>
        <w:t>Tasas de alojamiento dentro de los parques y Reservas Nacionales.</w:t>
      </w:r>
    </w:p>
    <w:p w14:paraId="249873C0" w14:textId="77777777" w:rsidR="001055E0" w:rsidRPr="006273B0" w:rsidRDefault="001055E0" w:rsidP="001055E0">
      <w:pPr>
        <w:pStyle w:val="NormalWeb"/>
        <w:spacing w:before="0" w:beforeAutospacing="0" w:after="0" w:afterAutospacing="0"/>
        <w:ind w:left="720"/>
        <w:jc w:val="both"/>
        <w:textAlignment w:val="baseline"/>
        <w:rPr>
          <w:rFonts w:ascii="Calibri" w:hAnsi="Calibri" w:cs="Calibri"/>
          <w:color w:val="000000"/>
          <w:sz w:val="22"/>
          <w:szCs w:val="22"/>
          <w:lang w:val="es-ES"/>
        </w:rPr>
      </w:pPr>
    </w:p>
    <w:p w14:paraId="054E707D" w14:textId="138270CA" w:rsidR="00186116" w:rsidRPr="00E0223F" w:rsidRDefault="00000000" w:rsidP="00E0223F">
      <w:pPr>
        <w:pStyle w:val="NormalWeb"/>
        <w:spacing w:before="0" w:beforeAutospacing="0" w:after="0" w:afterAutospacing="0"/>
        <w:jc w:val="both"/>
        <w:textAlignment w:val="baseline"/>
        <w:rPr>
          <w:rFonts w:ascii="Calibri" w:hAnsi="Calibri" w:cs="Calibri"/>
          <w:color w:val="000000"/>
          <w:sz w:val="22"/>
          <w:szCs w:val="22"/>
        </w:rPr>
      </w:pPr>
      <w:r w:rsidRPr="00E0223F">
        <w:rPr>
          <w:rFonts w:ascii="Calibri" w:eastAsia="Calibri" w:hAnsi="Calibri" w:cs="Calibri"/>
          <w:b/>
          <w:color w:val="000000"/>
        </w:rPr>
        <w:t>NO INCLUYE</w:t>
      </w:r>
    </w:p>
    <w:p w14:paraId="195E9FC0" w14:textId="77777777" w:rsidR="006273B0" w:rsidRDefault="006273B0" w:rsidP="006273B0">
      <w:pPr>
        <w:numPr>
          <w:ilvl w:val="0"/>
          <w:numId w:val="14"/>
        </w:numPr>
        <w:suppressAutoHyphens/>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Tiquete Internacional e impuestos de tiquetes según itinerarios.</w:t>
      </w:r>
    </w:p>
    <w:p w14:paraId="5E235613" w14:textId="77777777" w:rsidR="006273B0" w:rsidRPr="009B7A5D" w:rsidRDefault="006273B0" w:rsidP="006273B0">
      <w:pPr>
        <w:numPr>
          <w:ilvl w:val="0"/>
          <w:numId w:val="14"/>
        </w:numPr>
        <w:suppressAutoHyphens/>
        <w:jc w:val="both"/>
        <w:rPr>
          <w:rFonts w:asciiTheme="minorHAnsi" w:eastAsia="Calibri" w:hAnsiTheme="minorHAnsi" w:cstheme="minorHAnsi"/>
          <w:color w:val="000000"/>
          <w:sz w:val="22"/>
          <w:szCs w:val="22"/>
          <w:highlight w:val="yellow"/>
        </w:rPr>
      </w:pPr>
      <w:r w:rsidRPr="009B7A5D">
        <w:rPr>
          <w:rFonts w:asciiTheme="minorHAnsi" w:eastAsia="Calibri" w:hAnsiTheme="minorHAnsi" w:cstheme="minorHAnsi"/>
          <w:color w:val="000000"/>
          <w:sz w:val="22"/>
          <w:szCs w:val="22"/>
          <w:highlight w:val="yellow"/>
        </w:rPr>
        <w:t xml:space="preserve">Visa Kenia </w:t>
      </w:r>
    </w:p>
    <w:p w14:paraId="0CAA0DA1" w14:textId="77777777" w:rsidR="006273B0" w:rsidRPr="009B7A5D" w:rsidRDefault="006273B0" w:rsidP="006273B0">
      <w:pPr>
        <w:numPr>
          <w:ilvl w:val="0"/>
          <w:numId w:val="14"/>
        </w:numPr>
        <w:suppressAutoHyphens/>
        <w:jc w:val="both"/>
        <w:rPr>
          <w:rFonts w:asciiTheme="minorHAnsi" w:eastAsia="Calibri" w:hAnsiTheme="minorHAnsi" w:cstheme="minorHAnsi"/>
          <w:color w:val="000000"/>
          <w:sz w:val="22"/>
          <w:szCs w:val="22"/>
          <w:highlight w:val="yellow"/>
        </w:rPr>
      </w:pPr>
      <w:r w:rsidRPr="009B7A5D">
        <w:rPr>
          <w:rFonts w:asciiTheme="minorHAnsi" w:eastAsia="Calibri" w:hAnsiTheme="minorHAnsi" w:cstheme="minorHAnsi"/>
          <w:color w:val="000000"/>
          <w:sz w:val="22"/>
          <w:szCs w:val="22"/>
          <w:highlight w:val="yellow"/>
        </w:rPr>
        <w:t>Visa Tanzania</w:t>
      </w:r>
    </w:p>
    <w:p w14:paraId="72D998E0" w14:textId="77777777" w:rsidR="006273B0" w:rsidRDefault="006273B0" w:rsidP="006273B0">
      <w:pPr>
        <w:numPr>
          <w:ilvl w:val="0"/>
          <w:numId w:val="14"/>
        </w:numPr>
        <w:suppressAutoHyphens/>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Propinas sugeridas según estándares internacionales: para guía y chofer USD 2 – 4 por pasajero por día. Para maletero USD 1 por maleta y por cada servicio.</w:t>
      </w:r>
    </w:p>
    <w:p w14:paraId="3F9F8FBC" w14:textId="77777777" w:rsidR="002B6D95" w:rsidRPr="002B6D95" w:rsidRDefault="006273B0" w:rsidP="002B6D95">
      <w:pPr>
        <w:pStyle w:val="Sinespaciado"/>
        <w:numPr>
          <w:ilvl w:val="0"/>
          <w:numId w:val="14"/>
        </w:numPr>
        <w:rPr>
          <w:rFonts w:asciiTheme="minorHAnsi" w:eastAsia="Calibri" w:hAnsiTheme="minorHAnsi" w:cstheme="minorHAnsi"/>
          <w:b/>
          <w:color w:val="000000" w:themeColor="text1"/>
          <w:sz w:val="22"/>
          <w:szCs w:val="22"/>
        </w:rPr>
      </w:pPr>
      <w:r w:rsidRPr="002B6D95">
        <w:rPr>
          <w:rFonts w:asciiTheme="minorHAnsi" w:eastAsia="Calibri" w:hAnsiTheme="minorHAnsi" w:cstheme="minorHAnsi"/>
          <w:color w:val="000000" w:themeColor="text1"/>
          <w:sz w:val="22"/>
          <w:szCs w:val="22"/>
        </w:rPr>
        <w:t>Actividades o conceptos no contemplados como servicios incluidos del viaje, tales como, almuerzos, cenas, souvenirs, llamadas locales y de larga distancia, guías de turismo, pólizas de seguros, excesos de equipaje y boletas para la participación en cruceros, eventos deportivos o culturales.</w:t>
      </w:r>
    </w:p>
    <w:p w14:paraId="58B8E76F" w14:textId="3AD95BB2" w:rsidR="004F5A87" w:rsidRPr="002B6D95" w:rsidRDefault="002B6D95" w:rsidP="002B6D95">
      <w:pPr>
        <w:pStyle w:val="Sinespaciado"/>
        <w:numPr>
          <w:ilvl w:val="0"/>
          <w:numId w:val="14"/>
        </w:numPr>
        <w:rPr>
          <w:rFonts w:asciiTheme="minorHAnsi" w:eastAsia="Calibri" w:hAnsiTheme="minorHAnsi" w:cstheme="minorHAnsi"/>
          <w:b/>
          <w:color w:val="000000" w:themeColor="text1"/>
          <w:sz w:val="22"/>
          <w:szCs w:val="22"/>
        </w:rPr>
      </w:pPr>
      <w:r w:rsidRPr="002B6D95">
        <w:rPr>
          <w:rFonts w:asciiTheme="minorHAnsi" w:hAnsiTheme="minorHAnsi" w:cstheme="minorHAnsi"/>
          <w:color w:val="000000" w:themeColor="text1"/>
          <w:sz w:val="22"/>
          <w:szCs w:val="22"/>
        </w:rPr>
        <w:t>Todo lo no especificado en el apartado Incluye.</w:t>
      </w:r>
    </w:p>
    <w:p w14:paraId="1A461CE4" w14:textId="77777777" w:rsidR="002B6D95" w:rsidRPr="002B6D95" w:rsidRDefault="002B6D95" w:rsidP="002B6D95">
      <w:pPr>
        <w:pStyle w:val="Sinespaciado"/>
        <w:ind w:left="720"/>
        <w:rPr>
          <w:rFonts w:asciiTheme="minorHAnsi" w:eastAsia="Calibri" w:hAnsiTheme="minorHAnsi" w:cstheme="minorHAnsi"/>
          <w:b/>
          <w:color w:val="000000" w:themeColor="text1"/>
          <w:sz w:val="22"/>
          <w:szCs w:val="22"/>
        </w:rPr>
      </w:pPr>
    </w:p>
    <w:p w14:paraId="5C0758C6" w14:textId="77777777" w:rsidR="005D75BD" w:rsidRDefault="00000000" w:rsidP="005D75BD">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NOTA GENERAL</w:t>
      </w:r>
    </w:p>
    <w:p w14:paraId="6C0A416D" w14:textId="423DE858" w:rsidR="00186116" w:rsidRPr="005D75BD" w:rsidRDefault="00000000" w:rsidP="005D75BD">
      <w:pPr>
        <w:pStyle w:val="Prrafodelista"/>
        <w:numPr>
          <w:ilvl w:val="0"/>
          <w:numId w:val="12"/>
        </w:numPr>
        <w:pBdr>
          <w:top w:val="nil"/>
          <w:left w:val="nil"/>
          <w:bottom w:val="nil"/>
          <w:right w:val="nil"/>
          <w:between w:val="nil"/>
        </w:pBdr>
        <w:jc w:val="both"/>
        <w:rPr>
          <w:rFonts w:ascii="Calibri" w:eastAsia="Calibri" w:hAnsi="Calibri" w:cs="Calibri"/>
          <w:color w:val="000000"/>
        </w:rPr>
      </w:pPr>
      <w:r w:rsidRPr="005D75BD">
        <w:rPr>
          <w:rFonts w:ascii="Calibri" w:eastAsia="Calibri" w:hAnsi="Calibri" w:cs="Calibri"/>
          <w:color w:val="000000"/>
          <w:sz w:val="22"/>
          <w:szCs w:val="22"/>
        </w:rPr>
        <w:t>Después de pagados y expedidos los tiquetes domésticos aéreos no podrán ser reembolsados, ni endosados, ni se podrá hacer cambio de fecha.</w:t>
      </w:r>
    </w:p>
    <w:p w14:paraId="607CF01A" w14:textId="77777777" w:rsidR="00186116" w:rsidRPr="005D75BD" w:rsidRDefault="00000000" w:rsidP="005D75BD">
      <w:pPr>
        <w:pStyle w:val="Prrafodelista"/>
        <w:numPr>
          <w:ilvl w:val="0"/>
          <w:numId w:val="12"/>
        </w:numPr>
        <w:pBdr>
          <w:top w:val="nil"/>
          <w:left w:val="nil"/>
          <w:bottom w:val="nil"/>
          <w:right w:val="nil"/>
          <w:between w:val="nil"/>
        </w:pBdr>
        <w:jc w:val="both"/>
        <w:rPr>
          <w:rFonts w:ascii="Calibri" w:eastAsia="Calibri" w:hAnsi="Calibri" w:cs="Calibri"/>
          <w:color w:val="000000"/>
          <w:sz w:val="22"/>
          <w:szCs w:val="22"/>
        </w:rPr>
      </w:pPr>
      <w:r w:rsidRPr="005D75BD">
        <w:rPr>
          <w:rFonts w:ascii="Calibri" w:eastAsia="Calibri" w:hAnsi="Calibri" w:cs="Calibri"/>
          <w:color w:val="000000"/>
          <w:sz w:val="22"/>
          <w:szCs w:val="22"/>
        </w:rPr>
        <w:t>La tasa de aeropuerto y el recargo por combustible se calculará nuevamente antes de emitir los tiquetes de vuelos internos.</w:t>
      </w:r>
    </w:p>
    <w:p w14:paraId="4C858818" w14:textId="77777777" w:rsidR="0086309E" w:rsidRPr="005B3ABB" w:rsidRDefault="00000000" w:rsidP="0086309E">
      <w:pPr>
        <w:pStyle w:val="Prrafodelista"/>
        <w:numPr>
          <w:ilvl w:val="0"/>
          <w:numId w:val="12"/>
        </w:numPr>
        <w:pBdr>
          <w:top w:val="nil"/>
          <w:left w:val="nil"/>
          <w:bottom w:val="nil"/>
          <w:right w:val="nil"/>
          <w:between w:val="nil"/>
        </w:pBdr>
        <w:jc w:val="both"/>
        <w:rPr>
          <w:rFonts w:ascii="Calibri" w:eastAsia="Calibri" w:hAnsi="Calibri" w:cs="Calibri"/>
          <w:color w:val="000000"/>
          <w:sz w:val="22"/>
          <w:szCs w:val="22"/>
        </w:rPr>
      </w:pPr>
      <w:r w:rsidRPr="005D75BD">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r w:rsidR="006743A0" w:rsidRPr="005D75BD">
        <w:rPr>
          <w:rFonts w:ascii="Calibri" w:eastAsia="Calibri" w:hAnsi="Calibri" w:cs="Calibri"/>
          <w:color w:val="000000"/>
          <w:sz w:val="22"/>
          <w:szCs w:val="22"/>
        </w:rPr>
        <w:t>.</w:t>
      </w:r>
      <w:r w:rsidRPr="005D75BD">
        <w:rPr>
          <w:rFonts w:ascii="Calibri" w:eastAsia="Calibri" w:hAnsi="Calibri" w:cs="Calibri"/>
          <w:sz w:val="22"/>
          <w:szCs w:val="22"/>
        </w:rPr>
        <w:t xml:space="preserve">   </w:t>
      </w:r>
    </w:p>
    <w:p w14:paraId="2DD15613" w14:textId="77777777" w:rsidR="005B3ABB" w:rsidRPr="005B3ABB" w:rsidRDefault="005B3ABB" w:rsidP="005B3ABB">
      <w:pPr>
        <w:pStyle w:val="Sinespaciado"/>
        <w:numPr>
          <w:ilvl w:val="0"/>
          <w:numId w:val="12"/>
        </w:numPr>
        <w:jc w:val="both"/>
        <w:rPr>
          <w:rFonts w:asciiTheme="minorHAnsi" w:hAnsiTheme="minorHAnsi" w:cstheme="minorHAnsi"/>
          <w:sz w:val="22"/>
          <w:szCs w:val="22"/>
        </w:rPr>
      </w:pPr>
      <w:r w:rsidRPr="005B3ABB">
        <w:rPr>
          <w:rFonts w:asciiTheme="minorHAnsi" w:hAnsiTheme="minorHAnsi" w:cstheme="minorHAnsi"/>
          <w:sz w:val="22"/>
          <w:szCs w:val="22"/>
        </w:rPr>
        <w:t>Propinas. La propina es parte integrante de la cultura africana y los trabajadores siempre esperarán una gratificación en reconocimiento a su trabajo bien hecho. La propina no es obligatoria, pero forma parte de la cultura africana –especialmente en los sectores del turismo, restauración, servicios…– y si apreciamos el servicio de los equipos es normal y muy recomendado expresar nuestro agradecimiento a través de una propina, como muestra de gratitud por el buen trabajo realizado y la calidad de asistencia prestada durante la ruta, siempre totalmente voluntaria.</w:t>
      </w:r>
    </w:p>
    <w:p w14:paraId="52DFDDB5" w14:textId="5EA7BF12" w:rsidR="005B3ABB" w:rsidRPr="005B3ABB" w:rsidRDefault="005B3ABB" w:rsidP="005B3ABB">
      <w:pPr>
        <w:pStyle w:val="Sinespaciado"/>
        <w:numPr>
          <w:ilvl w:val="0"/>
          <w:numId w:val="12"/>
        </w:numPr>
        <w:jc w:val="both"/>
        <w:rPr>
          <w:rFonts w:asciiTheme="minorHAnsi" w:hAnsiTheme="minorHAnsi" w:cstheme="minorHAnsi"/>
          <w:sz w:val="22"/>
          <w:szCs w:val="22"/>
        </w:rPr>
      </w:pPr>
      <w:r w:rsidRPr="005B3ABB">
        <w:rPr>
          <w:rFonts w:asciiTheme="minorHAnsi" w:hAnsiTheme="minorHAnsi" w:cstheme="minorHAnsi"/>
          <w:sz w:val="22"/>
          <w:szCs w:val="22"/>
        </w:rPr>
        <w:t xml:space="preserve">El guía-conductor de habla hispana podrá orientar sobre las propinas en los campamentos, pero a modo de referencia una cifra razonable pueden ser unos 2 euros/dólares por persona y día en cada uno de los alojamientos en los que </w:t>
      </w:r>
      <w:r w:rsidR="000E41C1" w:rsidRPr="005B3ABB">
        <w:rPr>
          <w:rFonts w:asciiTheme="minorHAnsi" w:hAnsiTheme="minorHAnsi" w:cstheme="minorHAnsi"/>
          <w:sz w:val="22"/>
          <w:szCs w:val="22"/>
        </w:rPr>
        <w:t>perman</w:t>
      </w:r>
      <w:r w:rsidR="000E41C1">
        <w:rPr>
          <w:rFonts w:asciiTheme="minorHAnsi" w:hAnsiTheme="minorHAnsi" w:cstheme="minorHAnsi"/>
          <w:sz w:val="22"/>
          <w:szCs w:val="22"/>
        </w:rPr>
        <w:t>ecerán</w:t>
      </w:r>
      <w:r w:rsidRPr="005B3ABB">
        <w:rPr>
          <w:rFonts w:asciiTheme="minorHAnsi" w:hAnsiTheme="minorHAnsi" w:cstheme="minorHAnsi"/>
          <w:sz w:val="22"/>
          <w:szCs w:val="22"/>
        </w:rPr>
        <w:t>. Este importe se suele entregar al camp manager de cada alojamiento en el momento en que se junta el staff para la despedida, y él se encarga de repartirlo entre los trabajadores.</w:t>
      </w:r>
    </w:p>
    <w:p w14:paraId="71495B8B" w14:textId="2F3A4223" w:rsidR="005B3ABB" w:rsidRPr="005B3ABB" w:rsidRDefault="005B3ABB" w:rsidP="005B3ABB">
      <w:pPr>
        <w:pStyle w:val="Sinespaciado"/>
        <w:numPr>
          <w:ilvl w:val="0"/>
          <w:numId w:val="12"/>
        </w:numPr>
        <w:jc w:val="both"/>
        <w:rPr>
          <w:rFonts w:asciiTheme="minorHAnsi" w:hAnsiTheme="minorHAnsi" w:cstheme="minorHAnsi"/>
          <w:sz w:val="22"/>
          <w:szCs w:val="22"/>
        </w:rPr>
      </w:pPr>
      <w:r w:rsidRPr="005B3ABB">
        <w:rPr>
          <w:rFonts w:asciiTheme="minorHAnsi" w:hAnsiTheme="minorHAnsi" w:cstheme="minorHAnsi"/>
          <w:sz w:val="22"/>
          <w:szCs w:val="22"/>
        </w:rPr>
        <w:t xml:space="preserve">Por otro lado, </w:t>
      </w:r>
      <w:r w:rsidR="000E41C1">
        <w:rPr>
          <w:rFonts w:asciiTheme="minorHAnsi" w:hAnsiTheme="minorHAnsi" w:cstheme="minorHAnsi"/>
          <w:sz w:val="22"/>
          <w:szCs w:val="22"/>
        </w:rPr>
        <w:t>el</w:t>
      </w:r>
      <w:r w:rsidRPr="005B3ABB">
        <w:rPr>
          <w:rFonts w:asciiTheme="minorHAnsi" w:hAnsiTheme="minorHAnsi" w:cstheme="minorHAnsi"/>
          <w:sz w:val="22"/>
          <w:szCs w:val="22"/>
        </w:rPr>
        <w:t xml:space="preserve"> guía-conductor, que es sin duda puntal durante todo el safari y parte integral de vuestra experiencia en África, una referencia para orientaros sería una propina de 15-20 euros/dólares por persona y día de safari.</w:t>
      </w:r>
    </w:p>
    <w:p w14:paraId="2919DE54" w14:textId="635D5420" w:rsidR="005B3ABB" w:rsidRDefault="005B3ABB" w:rsidP="005B3ABB">
      <w:pPr>
        <w:pStyle w:val="Sinespaciado"/>
        <w:numPr>
          <w:ilvl w:val="0"/>
          <w:numId w:val="12"/>
        </w:numPr>
        <w:jc w:val="both"/>
        <w:rPr>
          <w:rFonts w:asciiTheme="minorHAnsi" w:hAnsiTheme="minorHAnsi" w:cstheme="minorHAnsi"/>
          <w:sz w:val="22"/>
          <w:szCs w:val="22"/>
        </w:rPr>
      </w:pPr>
      <w:r w:rsidRPr="005B3ABB">
        <w:rPr>
          <w:rFonts w:asciiTheme="minorHAnsi" w:hAnsiTheme="minorHAnsi" w:cstheme="minorHAnsi"/>
          <w:sz w:val="22"/>
          <w:szCs w:val="22"/>
        </w:rPr>
        <w:t>El precio del paquete incluye los siguientes Fees que pueden incrementarse sin previo aviso por parte de las autoridades locales, en ese caso ese incremento se repercutiría al precio final</w:t>
      </w:r>
      <w:r>
        <w:rPr>
          <w:rFonts w:asciiTheme="minorHAnsi" w:hAnsiTheme="minorHAnsi" w:cstheme="minorHAnsi"/>
          <w:sz w:val="22"/>
          <w:szCs w:val="22"/>
        </w:rPr>
        <w:t>:</w:t>
      </w:r>
    </w:p>
    <w:p w14:paraId="16317BF7" w14:textId="3424F0BB" w:rsidR="005B3ABB" w:rsidRPr="005B3ABB" w:rsidRDefault="005B3ABB" w:rsidP="005B3ABB">
      <w:pPr>
        <w:pStyle w:val="Sinespaciado"/>
        <w:jc w:val="both"/>
        <w:rPr>
          <w:rFonts w:asciiTheme="minorHAnsi" w:hAnsiTheme="minorHAnsi" w:cstheme="minorHAnsi"/>
          <w:sz w:val="22"/>
          <w:szCs w:val="22"/>
          <w:lang w:val="en-GB"/>
        </w:rPr>
      </w:pPr>
      <w:r w:rsidRPr="005B3ABB">
        <w:rPr>
          <w:rFonts w:asciiTheme="minorHAnsi" w:hAnsiTheme="minorHAnsi" w:cstheme="minorHAnsi"/>
          <w:sz w:val="22"/>
          <w:szCs w:val="22"/>
        </w:rPr>
        <w:t xml:space="preserve"> </w:t>
      </w:r>
      <w:r>
        <w:rPr>
          <w:rFonts w:asciiTheme="minorHAnsi" w:hAnsiTheme="minorHAnsi" w:cstheme="minorHAnsi"/>
          <w:sz w:val="22"/>
          <w:szCs w:val="22"/>
        </w:rPr>
        <w:tab/>
      </w:r>
      <w:r w:rsidRPr="005B3ABB">
        <w:rPr>
          <w:rFonts w:asciiTheme="minorHAnsi" w:hAnsiTheme="minorHAnsi" w:cstheme="minorHAnsi"/>
          <w:b/>
          <w:sz w:val="22"/>
          <w:szCs w:val="22"/>
          <w:lang w:val="en-GB"/>
        </w:rPr>
        <w:t>Masai Mara</w:t>
      </w:r>
      <w:r w:rsidRPr="005B3ABB">
        <w:rPr>
          <w:rFonts w:asciiTheme="minorHAnsi" w:hAnsiTheme="minorHAnsi" w:cstheme="minorHAnsi"/>
          <w:sz w:val="22"/>
          <w:szCs w:val="22"/>
          <w:lang w:val="en-GB"/>
        </w:rPr>
        <w:t xml:space="preserve"> – </w:t>
      </w:r>
      <w:r w:rsidRPr="005B3ABB">
        <w:rPr>
          <w:rFonts w:asciiTheme="minorHAnsi" w:hAnsiTheme="minorHAnsi" w:cstheme="minorHAnsi"/>
          <w:sz w:val="22"/>
          <w:szCs w:val="22"/>
          <w:lang w:val="en-GB"/>
        </w:rPr>
        <w:tab/>
        <w:t>Park fee  200 U</w:t>
      </w:r>
      <w:r w:rsidR="00B55CF1">
        <w:rPr>
          <w:rFonts w:asciiTheme="minorHAnsi" w:hAnsiTheme="minorHAnsi" w:cstheme="minorHAnsi"/>
          <w:sz w:val="22"/>
          <w:szCs w:val="22"/>
          <w:lang w:val="en-GB"/>
        </w:rPr>
        <w:t>SD</w:t>
      </w:r>
    </w:p>
    <w:p w14:paraId="036D64B6" w14:textId="77777777" w:rsidR="005B3ABB" w:rsidRPr="005B3ABB" w:rsidRDefault="005B3ABB" w:rsidP="005B3ABB">
      <w:pPr>
        <w:pStyle w:val="Sinespaciado"/>
        <w:ind w:left="720"/>
        <w:jc w:val="both"/>
        <w:rPr>
          <w:rFonts w:asciiTheme="minorHAnsi" w:hAnsiTheme="minorHAnsi" w:cstheme="minorHAnsi"/>
          <w:sz w:val="22"/>
          <w:szCs w:val="22"/>
          <w:lang w:val="en-GB"/>
        </w:rPr>
      </w:pPr>
      <w:r w:rsidRPr="005B3ABB">
        <w:rPr>
          <w:rFonts w:asciiTheme="minorHAnsi" w:hAnsiTheme="minorHAnsi" w:cstheme="minorHAnsi"/>
          <w:b/>
          <w:sz w:val="22"/>
          <w:szCs w:val="22"/>
          <w:lang w:val="en-GB"/>
        </w:rPr>
        <w:t>Serengeti</w:t>
      </w:r>
      <w:r w:rsidRPr="005B3ABB">
        <w:rPr>
          <w:rFonts w:asciiTheme="minorHAnsi" w:hAnsiTheme="minorHAnsi" w:cstheme="minorHAnsi"/>
          <w:sz w:val="22"/>
          <w:szCs w:val="22"/>
          <w:lang w:val="en-GB"/>
        </w:rPr>
        <w:t xml:space="preserve"> -  </w:t>
      </w:r>
      <w:r w:rsidRPr="005B3ABB">
        <w:rPr>
          <w:rFonts w:asciiTheme="minorHAnsi" w:hAnsiTheme="minorHAnsi" w:cstheme="minorHAnsi"/>
          <w:sz w:val="22"/>
          <w:szCs w:val="22"/>
          <w:lang w:val="en-GB"/>
        </w:rPr>
        <w:tab/>
        <w:t>Camp fee 59 USD</w:t>
      </w:r>
      <w:r w:rsidRPr="005B3ABB">
        <w:rPr>
          <w:rFonts w:asciiTheme="minorHAnsi" w:hAnsiTheme="minorHAnsi" w:cstheme="minorHAnsi"/>
          <w:sz w:val="22"/>
          <w:szCs w:val="22"/>
          <w:lang w:val="en-GB"/>
        </w:rPr>
        <w:tab/>
      </w:r>
      <w:r w:rsidRPr="005B3ABB">
        <w:rPr>
          <w:rFonts w:asciiTheme="minorHAnsi" w:hAnsiTheme="minorHAnsi" w:cstheme="minorHAnsi"/>
          <w:sz w:val="22"/>
          <w:szCs w:val="22"/>
          <w:lang w:val="en-GB"/>
        </w:rPr>
        <w:tab/>
        <w:t>Park fee 71 USD</w:t>
      </w:r>
    </w:p>
    <w:p w14:paraId="16BD5384" w14:textId="77777777" w:rsidR="005B3ABB" w:rsidRPr="005B3ABB" w:rsidRDefault="005B3ABB" w:rsidP="005B3ABB">
      <w:pPr>
        <w:pStyle w:val="Sinespaciado"/>
        <w:ind w:left="720"/>
        <w:jc w:val="both"/>
        <w:rPr>
          <w:rFonts w:asciiTheme="minorHAnsi" w:hAnsiTheme="minorHAnsi" w:cstheme="minorHAnsi"/>
          <w:sz w:val="22"/>
          <w:szCs w:val="22"/>
          <w:lang w:val="en-GB"/>
        </w:rPr>
      </w:pPr>
      <w:r w:rsidRPr="005B3ABB">
        <w:rPr>
          <w:rFonts w:asciiTheme="minorHAnsi" w:hAnsiTheme="minorHAnsi" w:cstheme="minorHAnsi"/>
          <w:b/>
          <w:sz w:val="22"/>
          <w:szCs w:val="22"/>
          <w:lang w:val="en-GB"/>
        </w:rPr>
        <w:t>Ngorongoro -</w:t>
      </w:r>
      <w:r w:rsidRPr="005B3ABB">
        <w:rPr>
          <w:rFonts w:asciiTheme="minorHAnsi" w:hAnsiTheme="minorHAnsi" w:cstheme="minorHAnsi"/>
          <w:b/>
          <w:sz w:val="22"/>
          <w:szCs w:val="22"/>
          <w:lang w:val="en-GB"/>
        </w:rPr>
        <w:tab/>
        <w:t xml:space="preserve"> </w:t>
      </w:r>
      <w:r w:rsidRPr="005B3ABB">
        <w:rPr>
          <w:rFonts w:asciiTheme="minorHAnsi" w:hAnsiTheme="minorHAnsi" w:cstheme="minorHAnsi"/>
          <w:sz w:val="22"/>
          <w:szCs w:val="22"/>
          <w:lang w:val="en-GB"/>
        </w:rPr>
        <w:t>Camp fee 71 USD</w:t>
      </w:r>
      <w:r w:rsidRPr="005B3ABB">
        <w:rPr>
          <w:rFonts w:asciiTheme="minorHAnsi" w:hAnsiTheme="minorHAnsi" w:cstheme="minorHAnsi"/>
          <w:sz w:val="22"/>
          <w:szCs w:val="22"/>
          <w:lang w:val="en-GB"/>
        </w:rPr>
        <w:tab/>
      </w:r>
      <w:r w:rsidRPr="005B3ABB">
        <w:rPr>
          <w:rFonts w:asciiTheme="minorHAnsi" w:hAnsiTheme="minorHAnsi" w:cstheme="minorHAnsi"/>
          <w:sz w:val="22"/>
          <w:szCs w:val="22"/>
          <w:lang w:val="en-GB"/>
        </w:rPr>
        <w:tab/>
        <w:t>Park fee 71 USD</w:t>
      </w:r>
    </w:p>
    <w:p w14:paraId="7839A7AC" w14:textId="77777777" w:rsidR="005B3ABB" w:rsidRPr="000E41C1" w:rsidRDefault="005B3ABB" w:rsidP="005B3ABB">
      <w:pPr>
        <w:pStyle w:val="Sinespaciado"/>
        <w:numPr>
          <w:ilvl w:val="0"/>
          <w:numId w:val="12"/>
        </w:numPr>
        <w:jc w:val="both"/>
        <w:rPr>
          <w:rFonts w:asciiTheme="minorHAnsi" w:hAnsiTheme="minorHAnsi" w:cstheme="minorHAnsi"/>
          <w:b/>
          <w:bCs/>
          <w:sz w:val="22"/>
          <w:szCs w:val="22"/>
          <w:highlight w:val="yellow"/>
        </w:rPr>
      </w:pPr>
      <w:r w:rsidRPr="000E41C1">
        <w:rPr>
          <w:rFonts w:asciiTheme="minorHAnsi" w:hAnsiTheme="minorHAnsi" w:cstheme="minorHAnsi"/>
          <w:b/>
          <w:bCs/>
          <w:sz w:val="22"/>
          <w:szCs w:val="22"/>
          <w:highlight w:val="yellow"/>
        </w:rPr>
        <w:lastRenderedPageBreak/>
        <w:t xml:space="preserve">Es IMPRESCINDIBLE llevar el mínimo de equipaje. </w:t>
      </w:r>
    </w:p>
    <w:p w14:paraId="56E25E94" w14:textId="50A9EC76" w:rsidR="005B3ABB" w:rsidRPr="000E41C1" w:rsidRDefault="005B3ABB" w:rsidP="005B3ABB">
      <w:pPr>
        <w:pStyle w:val="Sinespaciado"/>
        <w:ind w:left="720"/>
        <w:jc w:val="both"/>
        <w:rPr>
          <w:rFonts w:asciiTheme="minorHAnsi" w:hAnsiTheme="minorHAnsi" w:cstheme="minorHAnsi"/>
          <w:b/>
          <w:bCs/>
          <w:sz w:val="22"/>
          <w:szCs w:val="22"/>
        </w:rPr>
      </w:pPr>
      <w:r w:rsidRPr="000E41C1">
        <w:rPr>
          <w:rFonts w:asciiTheme="minorHAnsi" w:hAnsiTheme="minorHAnsi" w:cstheme="minorHAnsi"/>
          <w:b/>
          <w:bCs/>
          <w:sz w:val="22"/>
          <w:szCs w:val="22"/>
          <w:highlight w:val="yellow"/>
        </w:rPr>
        <w:t>Las avionetas permiten un máx. de 15 kg facturado por persona incluyendo el equipaje de mano; y en bolsas NO RÍGIDAS.</w:t>
      </w:r>
      <w:r w:rsidRPr="000E41C1">
        <w:rPr>
          <w:rFonts w:asciiTheme="minorHAnsi" w:hAnsiTheme="minorHAnsi" w:cstheme="minorHAnsi"/>
          <w:b/>
          <w:bCs/>
          <w:sz w:val="22"/>
          <w:szCs w:val="22"/>
        </w:rPr>
        <w:t xml:space="preserve"> </w:t>
      </w:r>
    </w:p>
    <w:p w14:paraId="16E64F79" w14:textId="77777777" w:rsidR="0086309E" w:rsidRDefault="0086309E" w:rsidP="0086309E">
      <w:pPr>
        <w:jc w:val="both"/>
        <w:rPr>
          <w:rFonts w:ascii="Calibri" w:eastAsia="Calibri" w:hAnsi="Calibri" w:cs="Calibri"/>
          <w:b/>
          <w:color w:val="000000"/>
        </w:rPr>
      </w:pPr>
    </w:p>
    <w:p w14:paraId="516B8B5D" w14:textId="77777777" w:rsidR="005B3ABB" w:rsidRDefault="0086309E" w:rsidP="005B3ABB">
      <w:pPr>
        <w:jc w:val="both"/>
        <w:rPr>
          <w:rFonts w:ascii="Calibri" w:eastAsia="Calibri" w:hAnsi="Calibri" w:cs="Calibri"/>
          <w:b/>
          <w:color w:val="000000"/>
        </w:rPr>
      </w:pPr>
      <w:r>
        <w:rPr>
          <w:rFonts w:ascii="Calibri" w:eastAsia="Calibri" w:hAnsi="Calibri" w:cs="Calibri"/>
          <w:b/>
          <w:color w:val="000000"/>
        </w:rPr>
        <w:t xml:space="preserve">HOTELES </w:t>
      </w:r>
    </w:p>
    <w:p w14:paraId="60A30EC0" w14:textId="307B8AA7" w:rsidR="0086309E" w:rsidRPr="005B3ABB" w:rsidRDefault="005B3ABB" w:rsidP="005B3ABB">
      <w:pPr>
        <w:pStyle w:val="Prrafodelista"/>
        <w:numPr>
          <w:ilvl w:val="0"/>
          <w:numId w:val="12"/>
        </w:numPr>
        <w:jc w:val="both"/>
        <w:rPr>
          <w:rFonts w:ascii="Calibri" w:eastAsia="Calibri" w:hAnsi="Calibri" w:cs="Calibri"/>
          <w:b/>
          <w:bCs/>
          <w:color w:val="000000"/>
          <w:sz w:val="22"/>
          <w:szCs w:val="22"/>
          <w:lang w:val="en-US"/>
        </w:rPr>
      </w:pPr>
      <w:r w:rsidRPr="005B3ABB">
        <w:rPr>
          <w:rFonts w:ascii="Calibri" w:eastAsia="Calibri" w:hAnsi="Calibri" w:cs="Calibri"/>
          <w:b/>
          <w:bCs/>
          <w:color w:val="000000"/>
          <w:sz w:val="22"/>
          <w:szCs w:val="22"/>
          <w:lang w:val="en-US"/>
        </w:rPr>
        <w:t>NAIROBI</w:t>
      </w:r>
      <w:r w:rsidR="0086309E" w:rsidRPr="005B3ABB">
        <w:rPr>
          <w:rFonts w:ascii="Calibri" w:eastAsia="Calibri" w:hAnsi="Calibri" w:cs="Calibri"/>
          <w:b/>
          <w:bCs/>
          <w:color w:val="000000"/>
          <w:sz w:val="22"/>
          <w:szCs w:val="22"/>
          <w:lang w:val="en-US"/>
        </w:rPr>
        <w:t xml:space="preserve">: </w:t>
      </w:r>
      <w:r w:rsidRPr="005B3ABB">
        <w:rPr>
          <w:rFonts w:ascii="Calibri" w:hAnsi="Calibri"/>
          <w:sz w:val="22"/>
          <w:szCs w:val="22"/>
          <w:lang w:val="en-US"/>
        </w:rPr>
        <w:t>Eka Hotel</w:t>
      </w:r>
      <w:r w:rsidR="0086309E" w:rsidRPr="005B3ABB">
        <w:rPr>
          <w:rFonts w:ascii="Calibri" w:hAnsi="Calibri"/>
          <w:sz w:val="22"/>
          <w:szCs w:val="22"/>
          <w:lang w:val="en-US"/>
        </w:rPr>
        <w:t>.</w:t>
      </w:r>
    </w:p>
    <w:p w14:paraId="6A79D6A1" w14:textId="66B81C7D" w:rsidR="0086309E" w:rsidRPr="005B3ABB" w:rsidRDefault="005B3ABB" w:rsidP="0086309E">
      <w:pPr>
        <w:pStyle w:val="Prrafodelista"/>
        <w:numPr>
          <w:ilvl w:val="0"/>
          <w:numId w:val="10"/>
        </w:numPr>
        <w:pBdr>
          <w:top w:val="nil"/>
          <w:left w:val="nil"/>
          <w:bottom w:val="nil"/>
          <w:right w:val="nil"/>
          <w:between w:val="nil"/>
        </w:pBdr>
        <w:jc w:val="both"/>
        <w:rPr>
          <w:rFonts w:ascii="Calibri" w:eastAsia="Calibri" w:hAnsi="Calibri" w:cs="Calibri"/>
          <w:b/>
          <w:bCs/>
          <w:color w:val="000000"/>
          <w:sz w:val="22"/>
          <w:szCs w:val="22"/>
          <w:lang w:val="es-CO"/>
        </w:rPr>
      </w:pPr>
      <w:r w:rsidRPr="005B3ABB">
        <w:rPr>
          <w:rFonts w:ascii="Calibri" w:hAnsi="Calibri"/>
          <w:b/>
          <w:bCs/>
          <w:sz w:val="22"/>
          <w:szCs w:val="22"/>
          <w:lang w:val="es-CO"/>
        </w:rPr>
        <w:t>MASAI MARA</w:t>
      </w:r>
      <w:r w:rsidR="0086309E" w:rsidRPr="005B3ABB">
        <w:rPr>
          <w:rFonts w:ascii="Calibri" w:hAnsi="Calibri"/>
          <w:b/>
          <w:bCs/>
          <w:sz w:val="22"/>
          <w:szCs w:val="22"/>
          <w:lang w:val="es-CO"/>
        </w:rPr>
        <w:t xml:space="preserve">: </w:t>
      </w:r>
      <w:r>
        <w:rPr>
          <w:rFonts w:ascii="Calibri" w:hAnsi="Calibri"/>
          <w:sz w:val="22"/>
          <w:szCs w:val="22"/>
          <w:lang w:val="es-CO"/>
        </w:rPr>
        <w:t>Olengoti Safari Camps</w:t>
      </w:r>
      <w:r w:rsidR="0086309E" w:rsidRPr="005B3ABB">
        <w:rPr>
          <w:rFonts w:ascii="Calibri" w:hAnsi="Calibri"/>
          <w:sz w:val="22"/>
          <w:szCs w:val="22"/>
          <w:lang w:val="es-CO"/>
        </w:rPr>
        <w:t>.</w:t>
      </w:r>
    </w:p>
    <w:p w14:paraId="6A4388FF" w14:textId="5729987B" w:rsidR="00186116" w:rsidRPr="005B3ABB" w:rsidRDefault="005B3ABB" w:rsidP="001E50A6">
      <w:pPr>
        <w:pStyle w:val="Prrafodelista"/>
        <w:numPr>
          <w:ilvl w:val="0"/>
          <w:numId w:val="10"/>
        </w:numPr>
        <w:pBdr>
          <w:top w:val="nil"/>
          <w:left w:val="nil"/>
          <w:bottom w:val="nil"/>
          <w:right w:val="nil"/>
          <w:between w:val="nil"/>
        </w:pBdr>
        <w:jc w:val="both"/>
        <w:rPr>
          <w:rFonts w:ascii="Calibri" w:eastAsia="Calibri" w:hAnsi="Calibri" w:cs="Calibri"/>
          <w:color w:val="000000"/>
          <w:sz w:val="22"/>
          <w:szCs w:val="22"/>
          <w:lang w:val="en-US"/>
        </w:rPr>
      </w:pPr>
      <w:r w:rsidRPr="005B3ABB">
        <w:rPr>
          <w:rFonts w:ascii="Calibri" w:hAnsi="Calibri"/>
          <w:b/>
          <w:bCs/>
          <w:sz w:val="22"/>
          <w:szCs w:val="22"/>
          <w:lang w:val="en-US"/>
        </w:rPr>
        <w:t>LAGO VICTORIA</w:t>
      </w:r>
      <w:r w:rsidR="0086309E" w:rsidRPr="005B3ABB">
        <w:rPr>
          <w:rFonts w:ascii="Calibri" w:hAnsi="Calibri"/>
          <w:b/>
          <w:bCs/>
          <w:sz w:val="22"/>
          <w:szCs w:val="22"/>
          <w:lang w:val="en-US"/>
        </w:rPr>
        <w:t xml:space="preserve">: </w:t>
      </w:r>
      <w:r w:rsidRPr="005B3ABB">
        <w:rPr>
          <w:rFonts w:ascii="Calibri" w:hAnsi="Calibri"/>
          <w:sz w:val="22"/>
          <w:szCs w:val="22"/>
          <w:lang w:val="en-US"/>
        </w:rPr>
        <w:t>Speke Bay Lodge.</w:t>
      </w:r>
    </w:p>
    <w:p w14:paraId="2409FA26" w14:textId="5757B665" w:rsidR="005B3ABB" w:rsidRPr="005B3ABB" w:rsidRDefault="005B3ABB" w:rsidP="005B3ABB">
      <w:pPr>
        <w:pStyle w:val="Prrafodelista"/>
        <w:numPr>
          <w:ilvl w:val="0"/>
          <w:numId w:val="10"/>
        </w:numPr>
        <w:pBdr>
          <w:top w:val="nil"/>
          <w:left w:val="nil"/>
          <w:bottom w:val="nil"/>
          <w:right w:val="nil"/>
          <w:between w:val="nil"/>
        </w:pBdr>
        <w:jc w:val="both"/>
        <w:rPr>
          <w:rFonts w:ascii="Calibri" w:eastAsia="Calibri" w:hAnsi="Calibri" w:cs="Calibri"/>
          <w:color w:val="000000"/>
          <w:sz w:val="22"/>
          <w:szCs w:val="22"/>
          <w:lang w:val="en-US"/>
        </w:rPr>
      </w:pPr>
      <w:r>
        <w:rPr>
          <w:rFonts w:ascii="Calibri" w:hAnsi="Calibri"/>
          <w:b/>
          <w:bCs/>
          <w:sz w:val="22"/>
          <w:szCs w:val="22"/>
          <w:lang w:val="en-US"/>
        </w:rPr>
        <w:t>SERENGETI</w:t>
      </w:r>
      <w:r w:rsidRPr="005B3ABB">
        <w:rPr>
          <w:rFonts w:ascii="Calibri" w:hAnsi="Calibri"/>
          <w:b/>
          <w:bCs/>
          <w:sz w:val="22"/>
          <w:szCs w:val="22"/>
          <w:lang w:val="en-US"/>
        </w:rPr>
        <w:t xml:space="preserve">: </w:t>
      </w:r>
      <w:r>
        <w:rPr>
          <w:rFonts w:ascii="Calibri" w:hAnsi="Calibri"/>
          <w:sz w:val="22"/>
          <w:szCs w:val="22"/>
          <w:lang w:val="en-US"/>
        </w:rPr>
        <w:t>Pumzika Serengeti Safari Camp</w:t>
      </w:r>
      <w:r w:rsidRPr="005B3ABB">
        <w:rPr>
          <w:rFonts w:ascii="Calibri" w:hAnsi="Calibri"/>
          <w:sz w:val="22"/>
          <w:szCs w:val="22"/>
          <w:lang w:val="en-US"/>
        </w:rPr>
        <w:t>.</w:t>
      </w:r>
    </w:p>
    <w:p w14:paraId="5AFD3235" w14:textId="1090EBE0" w:rsidR="005B3ABB" w:rsidRPr="005B3ABB" w:rsidRDefault="005B3ABB" w:rsidP="005B3ABB">
      <w:pPr>
        <w:pStyle w:val="Prrafodelista"/>
        <w:numPr>
          <w:ilvl w:val="0"/>
          <w:numId w:val="10"/>
        </w:numPr>
        <w:pBdr>
          <w:top w:val="nil"/>
          <w:left w:val="nil"/>
          <w:bottom w:val="nil"/>
          <w:right w:val="nil"/>
          <w:between w:val="nil"/>
        </w:pBdr>
        <w:jc w:val="both"/>
        <w:rPr>
          <w:rFonts w:ascii="Calibri" w:eastAsia="Calibri" w:hAnsi="Calibri" w:cs="Calibri"/>
          <w:color w:val="000000"/>
          <w:sz w:val="22"/>
          <w:szCs w:val="22"/>
          <w:lang w:val="en-US"/>
        </w:rPr>
      </w:pPr>
      <w:r>
        <w:rPr>
          <w:rFonts w:ascii="Calibri" w:hAnsi="Calibri"/>
          <w:b/>
          <w:bCs/>
          <w:sz w:val="22"/>
          <w:szCs w:val="22"/>
          <w:lang w:val="en-US"/>
        </w:rPr>
        <w:t>NGORONGORO</w:t>
      </w:r>
      <w:r w:rsidRPr="005B3ABB">
        <w:rPr>
          <w:rFonts w:ascii="Calibri" w:hAnsi="Calibri"/>
          <w:b/>
          <w:bCs/>
          <w:sz w:val="22"/>
          <w:szCs w:val="22"/>
          <w:lang w:val="en-US"/>
        </w:rPr>
        <w:t xml:space="preserve">: </w:t>
      </w:r>
      <w:r>
        <w:rPr>
          <w:rFonts w:ascii="Calibri" w:hAnsi="Calibri"/>
          <w:sz w:val="22"/>
          <w:szCs w:val="22"/>
          <w:lang w:val="en-US"/>
        </w:rPr>
        <w:t>Pakulala Ngorongoro Safari Camp</w:t>
      </w:r>
      <w:r w:rsidRPr="005B3ABB">
        <w:rPr>
          <w:rFonts w:ascii="Calibri" w:hAnsi="Calibri"/>
          <w:sz w:val="22"/>
          <w:szCs w:val="22"/>
          <w:lang w:val="en-US"/>
        </w:rPr>
        <w:t>.</w:t>
      </w:r>
    </w:p>
    <w:p w14:paraId="22B599F6" w14:textId="2AD8E2C5" w:rsidR="005B3ABB" w:rsidRPr="005B3ABB" w:rsidRDefault="005B3ABB" w:rsidP="005B3ABB">
      <w:pPr>
        <w:pStyle w:val="Prrafodelista"/>
        <w:numPr>
          <w:ilvl w:val="0"/>
          <w:numId w:val="10"/>
        </w:numPr>
        <w:pBdr>
          <w:top w:val="nil"/>
          <w:left w:val="nil"/>
          <w:bottom w:val="nil"/>
          <w:right w:val="nil"/>
          <w:between w:val="nil"/>
        </w:pBdr>
        <w:jc w:val="both"/>
        <w:rPr>
          <w:rFonts w:ascii="Calibri" w:eastAsia="Calibri" w:hAnsi="Calibri" w:cs="Calibri"/>
          <w:color w:val="000000"/>
          <w:sz w:val="22"/>
          <w:szCs w:val="22"/>
          <w:lang w:val="en-US"/>
        </w:rPr>
      </w:pPr>
      <w:r>
        <w:rPr>
          <w:rFonts w:ascii="Calibri" w:hAnsi="Calibri"/>
          <w:b/>
          <w:bCs/>
          <w:sz w:val="22"/>
          <w:szCs w:val="22"/>
          <w:lang w:val="en-US"/>
        </w:rPr>
        <w:t>ARUSHA</w:t>
      </w:r>
      <w:r w:rsidRPr="005B3ABB">
        <w:rPr>
          <w:rFonts w:ascii="Calibri" w:hAnsi="Calibri"/>
          <w:b/>
          <w:bCs/>
          <w:sz w:val="22"/>
          <w:szCs w:val="22"/>
          <w:lang w:val="en-US"/>
        </w:rPr>
        <w:t xml:space="preserve">: </w:t>
      </w:r>
      <w:r>
        <w:rPr>
          <w:rFonts w:ascii="Calibri" w:hAnsi="Calibri"/>
          <w:sz w:val="22"/>
          <w:szCs w:val="22"/>
          <w:lang w:val="en-US"/>
        </w:rPr>
        <w:t>The Arusha Hotel</w:t>
      </w:r>
      <w:r w:rsidRPr="005B3ABB">
        <w:rPr>
          <w:rFonts w:ascii="Calibri" w:hAnsi="Calibri"/>
          <w:sz w:val="22"/>
          <w:szCs w:val="22"/>
          <w:lang w:val="en-US"/>
        </w:rPr>
        <w:t>.</w:t>
      </w:r>
    </w:p>
    <w:p w14:paraId="300AA934" w14:textId="77777777" w:rsidR="005B3ABB" w:rsidRPr="005B3ABB" w:rsidRDefault="005B3ABB" w:rsidP="005B3ABB">
      <w:pPr>
        <w:pStyle w:val="Prrafodelista"/>
        <w:pBdr>
          <w:top w:val="nil"/>
          <w:left w:val="nil"/>
          <w:bottom w:val="nil"/>
          <w:right w:val="nil"/>
          <w:between w:val="nil"/>
        </w:pBdr>
        <w:jc w:val="both"/>
        <w:rPr>
          <w:rFonts w:ascii="Calibri" w:eastAsia="Calibri" w:hAnsi="Calibri" w:cs="Calibri"/>
          <w:color w:val="000000"/>
          <w:sz w:val="22"/>
          <w:szCs w:val="22"/>
          <w:lang w:val="en-US"/>
        </w:rPr>
      </w:pPr>
    </w:p>
    <w:sectPr w:rsidR="005B3ABB" w:rsidRPr="005B3ABB" w:rsidSect="00830E0E">
      <w:headerReference w:type="even" r:id="rId9"/>
      <w:headerReference w:type="default" r:id="rId10"/>
      <w:footerReference w:type="even" r:id="rId11"/>
      <w:footerReference w:type="default" r:id="rId12"/>
      <w:headerReference w:type="first" r:id="rId13"/>
      <w:footerReference w:type="first" r:id="rId14"/>
      <w:pgSz w:w="12240" w:h="15840" w:code="1"/>
      <w:pgMar w:top="2694" w:right="1418" w:bottom="2127"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E496B" w14:textId="77777777" w:rsidR="007B5CBE" w:rsidRDefault="007B5CBE">
      <w:r>
        <w:separator/>
      </w:r>
    </w:p>
  </w:endnote>
  <w:endnote w:type="continuationSeparator" w:id="0">
    <w:p w14:paraId="24522BA8" w14:textId="77777777" w:rsidR="007B5CBE" w:rsidRDefault="007B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CF07" w14:textId="77777777" w:rsidR="009E68E5" w:rsidRDefault="009E68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D7E3" w14:textId="09E3244D" w:rsidR="00186116" w:rsidRDefault="00186116">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00CE" w14:textId="77777777" w:rsidR="009E68E5" w:rsidRDefault="009E68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DBF2" w14:textId="77777777" w:rsidR="007B5CBE" w:rsidRDefault="007B5CBE">
      <w:r>
        <w:separator/>
      </w:r>
    </w:p>
  </w:footnote>
  <w:footnote w:type="continuationSeparator" w:id="0">
    <w:p w14:paraId="222C4A57" w14:textId="77777777" w:rsidR="007B5CBE" w:rsidRDefault="007B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0056" w14:textId="77777777" w:rsidR="009E68E5" w:rsidRDefault="009E68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3661" w14:textId="0942D0FE" w:rsidR="00B956FC" w:rsidRDefault="00B956FC" w:rsidP="00B956FC">
    <w:pPr>
      <w:pStyle w:val="NormalWeb"/>
    </w:pPr>
    <w:r>
      <w:rPr>
        <w:noProof/>
      </w:rPr>
      <w:drawing>
        <wp:anchor distT="0" distB="0" distL="114300" distR="114300" simplePos="0" relativeHeight="251658240" behindDoc="1" locked="0" layoutInCell="1" allowOverlap="1" wp14:anchorId="5EA1817B" wp14:editId="752300AB">
          <wp:simplePos x="0" y="0"/>
          <wp:positionH relativeFrom="page">
            <wp:align>right</wp:align>
          </wp:positionH>
          <wp:positionV relativeFrom="paragraph">
            <wp:posOffset>-439420</wp:posOffset>
          </wp:positionV>
          <wp:extent cx="7740650" cy="10643394"/>
          <wp:effectExtent l="0" t="0" r="0" b="5715"/>
          <wp:wrapNone/>
          <wp:docPr id="16054947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0" cy="106433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F8AFD" w14:textId="63586488" w:rsidR="00186116" w:rsidRDefault="009E68E5" w:rsidP="00B956FC">
    <w:pPr>
      <w:pBdr>
        <w:top w:val="nil"/>
        <w:left w:val="nil"/>
        <w:bottom w:val="nil"/>
        <w:right w:val="nil"/>
        <w:between w:val="nil"/>
      </w:pBdr>
      <w:tabs>
        <w:tab w:val="center" w:pos="4419"/>
        <w:tab w:val="right" w:pos="8838"/>
      </w:tabs>
      <w:rPr>
        <w:color w:val="000000"/>
      </w:rPr>
    </w:pPr>
    <w:r>
      <w:rPr>
        <w:noProof/>
      </w:rPr>
      <mc:AlternateContent>
        <mc:Choice Requires="wps">
          <w:drawing>
            <wp:anchor distT="45720" distB="45720" distL="114300" distR="114300" simplePos="0" relativeHeight="251660288" behindDoc="0" locked="0" layoutInCell="1" allowOverlap="1" wp14:anchorId="03D4A599" wp14:editId="24110514">
              <wp:simplePos x="0" y="0"/>
              <wp:positionH relativeFrom="column">
                <wp:posOffset>814070</wp:posOffset>
              </wp:positionH>
              <wp:positionV relativeFrom="paragraph">
                <wp:posOffset>511176</wp:posOffset>
              </wp:positionV>
              <wp:extent cx="1219200" cy="2095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09550"/>
                      </a:xfrm>
                      <a:prstGeom prst="rect">
                        <a:avLst/>
                      </a:prstGeom>
                      <a:solidFill>
                        <a:srgbClr val="FFFFFF"/>
                      </a:solidFill>
                      <a:ln w="9525">
                        <a:noFill/>
                        <a:miter lim="800000"/>
                        <a:headEnd/>
                        <a:tailEnd/>
                      </a:ln>
                    </wps:spPr>
                    <wps:txbx>
                      <w:txbxContent>
                        <w:p w14:paraId="6F979683" w14:textId="19DFE02D" w:rsidR="009E68E5" w:rsidRPr="00473610" w:rsidRDefault="004C0EFA" w:rsidP="009E68E5">
                          <w:pPr>
                            <w:rPr>
                              <w:rFonts w:ascii="Calibri" w:hAnsi="Calibri" w:cs="Calibri"/>
                              <w:color w:val="808080" w:themeColor="background1" w:themeShade="80"/>
                              <w:sz w:val="16"/>
                              <w:szCs w:val="16"/>
                            </w:rPr>
                          </w:pPr>
                          <w:r w:rsidRPr="00473610">
                            <w:rPr>
                              <w:rFonts w:ascii="Calibri" w:hAnsi="Calibri" w:cs="Calibri"/>
                              <w:color w:val="808080" w:themeColor="background1" w:themeShade="80"/>
                              <w:sz w:val="16"/>
                              <w:szCs w:val="16"/>
                            </w:rPr>
                            <w:t>R</w:t>
                          </w:r>
                          <w:r>
                            <w:rPr>
                              <w:rFonts w:ascii="Calibri" w:hAnsi="Calibri" w:cs="Calibri"/>
                              <w:color w:val="808080" w:themeColor="background1" w:themeShade="80"/>
                              <w:sz w:val="16"/>
                              <w:szCs w:val="16"/>
                            </w:rPr>
                            <w:t>NT:</w:t>
                          </w:r>
                          <w:r w:rsidRPr="00473610">
                            <w:rPr>
                              <w:rFonts w:ascii="Calibri" w:hAnsi="Calibri" w:cs="Calibri"/>
                              <w:color w:val="808080" w:themeColor="background1" w:themeShade="80"/>
                              <w:sz w:val="16"/>
                              <w:szCs w:val="16"/>
                            </w:rPr>
                            <w:t xml:space="preserve"> </w:t>
                          </w:r>
                          <w:r w:rsidR="009E68E5"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D4A599" id="_x0000_t202" coordsize="21600,21600" o:spt="202" path="m,l,21600r21600,l21600,xe">
              <v:stroke joinstyle="miter"/>
              <v:path gradientshapeok="t" o:connecttype="rect"/>
            </v:shapetype>
            <v:shape id="Cuadro de texto 2" o:spid="_x0000_s1026" type="#_x0000_t202" style="position:absolute;margin-left:64.1pt;margin-top:40.25pt;width:96pt;height:1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" stroked="f">
              <v:textbox>
                <w:txbxContent>
                  <w:p w14:paraId="6F979683" w14:textId="19DFE02D" w:rsidR="009E68E5" w:rsidRPr="00473610" w:rsidRDefault="004C0EFA" w:rsidP="009E68E5">
                    <w:pPr>
                      <w:rPr>
                        <w:rFonts w:ascii="Calibri" w:hAnsi="Calibri" w:cs="Calibri"/>
                        <w:color w:val="808080" w:themeColor="background1" w:themeShade="80"/>
                        <w:sz w:val="16"/>
                        <w:szCs w:val="16"/>
                      </w:rPr>
                    </w:pPr>
                    <w:r w:rsidRPr="00473610">
                      <w:rPr>
                        <w:rFonts w:ascii="Calibri" w:hAnsi="Calibri" w:cs="Calibri"/>
                        <w:color w:val="808080" w:themeColor="background1" w:themeShade="80"/>
                        <w:sz w:val="16"/>
                        <w:szCs w:val="16"/>
                      </w:rPr>
                      <w:t>R</w:t>
                    </w:r>
                    <w:r>
                      <w:rPr>
                        <w:rFonts w:ascii="Calibri" w:hAnsi="Calibri" w:cs="Calibri"/>
                        <w:color w:val="808080" w:themeColor="background1" w:themeShade="80"/>
                        <w:sz w:val="16"/>
                        <w:szCs w:val="16"/>
                      </w:rPr>
                      <w:t>NT:</w:t>
                    </w:r>
                    <w:r w:rsidRPr="00473610">
                      <w:rPr>
                        <w:rFonts w:ascii="Calibri" w:hAnsi="Calibri" w:cs="Calibri"/>
                        <w:color w:val="808080" w:themeColor="background1" w:themeShade="80"/>
                        <w:sz w:val="16"/>
                        <w:szCs w:val="16"/>
                      </w:rPr>
                      <w:t xml:space="preserve"> </w:t>
                    </w:r>
                    <w:r w:rsidR="009E68E5" w:rsidRPr="00473610">
                      <w:rPr>
                        <w:rFonts w:ascii="Calibri" w:hAnsi="Calibri" w:cs="Calibri"/>
                        <w:color w:val="808080" w:themeColor="background1" w:themeShade="80"/>
                        <w:sz w:val="16"/>
                        <w:szCs w:val="16"/>
                      </w:rPr>
                      <w:t>No.102798</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B243" w14:textId="77777777" w:rsidR="009E68E5" w:rsidRDefault="009E68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FEB"/>
    <w:multiLevelType w:val="hybridMultilevel"/>
    <w:tmpl w:val="2A00B8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A97B61"/>
    <w:multiLevelType w:val="multilevel"/>
    <w:tmpl w:val="1F76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733CB"/>
    <w:multiLevelType w:val="hybridMultilevel"/>
    <w:tmpl w:val="803E31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FD778D1"/>
    <w:multiLevelType w:val="multilevel"/>
    <w:tmpl w:val="927A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02732"/>
    <w:multiLevelType w:val="hybridMultilevel"/>
    <w:tmpl w:val="0F56DB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635DD6"/>
    <w:multiLevelType w:val="multilevel"/>
    <w:tmpl w:val="34981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EC0B73"/>
    <w:multiLevelType w:val="multilevel"/>
    <w:tmpl w:val="C2060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14E0A63"/>
    <w:multiLevelType w:val="multilevel"/>
    <w:tmpl w:val="38C2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F731C"/>
    <w:multiLevelType w:val="multilevel"/>
    <w:tmpl w:val="9536A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672325"/>
    <w:multiLevelType w:val="hybridMultilevel"/>
    <w:tmpl w:val="D4346A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B2A76D4"/>
    <w:multiLevelType w:val="hybridMultilevel"/>
    <w:tmpl w:val="3CB68260"/>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0B81B7D"/>
    <w:multiLevelType w:val="multilevel"/>
    <w:tmpl w:val="673E2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17A1C3A"/>
    <w:multiLevelType w:val="multilevel"/>
    <w:tmpl w:val="27E60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71B15DE"/>
    <w:multiLevelType w:val="multilevel"/>
    <w:tmpl w:val="4358D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AE32333"/>
    <w:multiLevelType w:val="hybridMultilevel"/>
    <w:tmpl w:val="4E9075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D4F1EC8"/>
    <w:multiLevelType w:val="multilevel"/>
    <w:tmpl w:val="3D0EC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6111340">
    <w:abstractNumId w:val="6"/>
  </w:num>
  <w:num w:numId="2" w16cid:durableId="2027436662">
    <w:abstractNumId w:val="15"/>
  </w:num>
  <w:num w:numId="3" w16cid:durableId="1199202193">
    <w:abstractNumId w:val="13"/>
  </w:num>
  <w:num w:numId="4" w16cid:durableId="1042288675">
    <w:abstractNumId w:val="12"/>
  </w:num>
  <w:num w:numId="5" w16cid:durableId="905846520">
    <w:abstractNumId w:val="7"/>
  </w:num>
  <w:num w:numId="6" w16cid:durableId="602497627">
    <w:abstractNumId w:val="3"/>
  </w:num>
  <w:num w:numId="7" w16cid:durableId="1938902501">
    <w:abstractNumId w:val="1"/>
  </w:num>
  <w:num w:numId="8" w16cid:durableId="379718375">
    <w:abstractNumId w:val="14"/>
  </w:num>
  <w:num w:numId="9" w16cid:durableId="1417286326">
    <w:abstractNumId w:val="0"/>
  </w:num>
  <w:num w:numId="10" w16cid:durableId="915676330">
    <w:abstractNumId w:val="9"/>
  </w:num>
  <w:num w:numId="11" w16cid:durableId="1697195570">
    <w:abstractNumId w:val="10"/>
  </w:num>
  <w:num w:numId="12" w16cid:durableId="1498688021">
    <w:abstractNumId w:val="4"/>
  </w:num>
  <w:num w:numId="13" w16cid:durableId="1699156838">
    <w:abstractNumId w:val="8"/>
  </w:num>
  <w:num w:numId="14" w16cid:durableId="306907274">
    <w:abstractNumId w:val="5"/>
  </w:num>
  <w:num w:numId="15" w16cid:durableId="1300962955">
    <w:abstractNumId w:val="11"/>
  </w:num>
  <w:num w:numId="16" w16cid:durableId="713314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116"/>
    <w:rsid w:val="00024932"/>
    <w:rsid w:val="000260F5"/>
    <w:rsid w:val="00032408"/>
    <w:rsid w:val="00041ADD"/>
    <w:rsid w:val="00043FA5"/>
    <w:rsid w:val="00060088"/>
    <w:rsid w:val="00063F8C"/>
    <w:rsid w:val="00094D4C"/>
    <w:rsid w:val="000B092B"/>
    <w:rsid w:val="000B4753"/>
    <w:rsid w:val="000D059B"/>
    <w:rsid w:val="000D527A"/>
    <w:rsid w:val="000D53D6"/>
    <w:rsid w:val="000D73C2"/>
    <w:rsid w:val="000E2928"/>
    <w:rsid w:val="000E41C1"/>
    <w:rsid w:val="000E596C"/>
    <w:rsid w:val="00103E7B"/>
    <w:rsid w:val="001055E0"/>
    <w:rsid w:val="001169CE"/>
    <w:rsid w:val="00123C1B"/>
    <w:rsid w:val="00125DB3"/>
    <w:rsid w:val="00130C5C"/>
    <w:rsid w:val="00142B6F"/>
    <w:rsid w:val="001536BB"/>
    <w:rsid w:val="001751D8"/>
    <w:rsid w:val="00186116"/>
    <w:rsid w:val="001A2841"/>
    <w:rsid w:val="001B36E4"/>
    <w:rsid w:val="001B4DDA"/>
    <w:rsid w:val="001D7384"/>
    <w:rsid w:val="001E2EB6"/>
    <w:rsid w:val="0020043D"/>
    <w:rsid w:val="0020469D"/>
    <w:rsid w:val="002123C5"/>
    <w:rsid w:val="00214FBD"/>
    <w:rsid w:val="00215DAF"/>
    <w:rsid w:val="00223F82"/>
    <w:rsid w:val="00231571"/>
    <w:rsid w:val="0024278D"/>
    <w:rsid w:val="00250D0F"/>
    <w:rsid w:val="00251D75"/>
    <w:rsid w:val="00252D61"/>
    <w:rsid w:val="00263CFE"/>
    <w:rsid w:val="002725DD"/>
    <w:rsid w:val="00272C80"/>
    <w:rsid w:val="00283580"/>
    <w:rsid w:val="00287355"/>
    <w:rsid w:val="002937AE"/>
    <w:rsid w:val="002B6B71"/>
    <w:rsid w:val="002B6D95"/>
    <w:rsid w:val="002C5CDB"/>
    <w:rsid w:val="002D755F"/>
    <w:rsid w:val="002E5D2E"/>
    <w:rsid w:val="002E6BFB"/>
    <w:rsid w:val="0030086C"/>
    <w:rsid w:val="00300ACD"/>
    <w:rsid w:val="00300C54"/>
    <w:rsid w:val="00302F2D"/>
    <w:rsid w:val="003161FF"/>
    <w:rsid w:val="00322731"/>
    <w:rsid w:val="00324BEA"/>
    <w:rsid w:val="00325D86"/>
    <w:rsid w:val="003269AC"/>
    <w:rsid w:val="00337C3D"/>
    <w:rsid w:val="00347BF1"/>
    <w:rsid w:val="00371050"/>
    <w:rsid w:val="00371ED4"/>
    <w:rsid w:val="003908EF"/>
    <w:rsid w:val="003914E2"/>
    <w:rsid w:val="003D136E"/>
    <w:rsid w:val="003E01C1"/>
    <w:rsid w:val="003E027D"/>
    <w:rsid w:val="003F77E4"/>
    <w:rsid w:val="004122F5"/>
    <w:rsid w:val="00424669"/>
    <w:rsid w:val="004364C3"/>
    <w:rsid w:val="00440982"/>
    <w:rsid w:val="004472F7"/>
    <w:rsid w:val="004547E9"/>
    <w:rsid w:val="004718C5"/>
    <w:rsid w:val="00483816"/>
    <w:rsid w:val="004867AC"/>
    <w:rsid w:val="004A15DF"/>
    <w:rsid w:val="004B2FA7"/>
    <w:rsid w:val="004C0EFA"/>
    <w:rsid w:val="004C793E"/>
    <w:rsid w:val="004E09A2"/>
    <w:rsid w:val="004E4DDD"/>
    <w:rsid w:val="004F1763"/>
    <w:rsid w:val="004F5A87"/>
    <w:rsid w:val="004F7787"/>
    <w:rsid w:val="005061EA"/>
    <w:rsid w:val="00532DFB"/>
    <w:rsid w:val="005432A1"/>
    <w:rsid w:val="00546034"/>
    <w:rsid w:val="00546D81"/>
    <w:rsid w:val="005556A4"/>
    <w:rsid w:val="00556747"/>
    <w:rsid w:val="005634BF"/>
    <w:rsid w:val="00572845"/>
    <w:rsid w:val="005735E3"/>
    <w:rsid w:val="005841A2"/>
    <w:rsid w:val="0059245E"/>
    <w:rsid w:val="005B3ABB"/>
    <w:rsid w:val="005B4FD7"/>
    <w:rsid w:val="005B6E80"/>
    <w:rsid w:val="005C02CB"/>
    <w:rsid w:val="005C2E51"/>
    <w:rsid w:val="005C7A9A"/>
    <w:rsid w:val="005D75BD"/>
    <w:rsid w:val="005E068D"/>
    <w:rsid w:val="005E0EB4"/>
    <w:rsid w:val="005E6F49"/>
    <w:rsid w:val="005F2D62"/>
    <w:rsid w:val="006133A3"/>
    <w:rsid w:val="006139FF"/>
    <w:rsid w:val="00614D72"/>
    <w:rsid w:val="006273B0"/>
    <w:rsid w:val="006314ED"/>
    <w:rsid w:val="00647622"/>
    <w:rsid w:val="006743A0"/>
    <w:rsid w:val="00690BF0"/>
    <w:rsid w:val="006E3ED1"/>
    <w:rsid w:val="006E7183"/>
    <w:rsid w:val="00707666"/>
    <w:rsid w:val="007219D8"/>
    <w:rsid w:val="007355C6"/>
    <w:rsid w:val="007467F1"/>
    <w:rsid w:val="0076183B"/>
    <w:rsid w:val="00770165"/>
    <w:rsid w:val="0077293B"/>
    <w:rsid w:val="007A19B8"/>
    <w:rsid w:val="007B2A6C"/>
    <w:rsid w:val="007B5CBE"/>
    <w:rsid w:val="007B5E38"/>
    <w:rsid w:val="007C3CA0"/>
    <w:rsid w:val="007C605A"/>
    <w:rsid w:val="007E5867"/>
    <w:rsid w:val="008163F5"/>
    <w:rsid w:val="00817FA0"/>
    <w:rsid w:val="00830E0E"/>
    <w:rsid w:val="00836889"/>
    <w:rsid w:val="00850CBB"/>
    <w:rsid w:val="00857F19"/>
    <w:rsid w:val="008624B6"/>
    <w:rsid w:val="0086309E"/>
    <w:rsid w:val="008A24E8"/>
    <w:rsid w:val="008A7A83"/>
    <w:rsid w:val="008B74E6"/>
    <w:rsid w:val="008C27E0"/>
    <w:rsid w:val="008E50AF"/>
    <w:rsid w:val="008F5FB6"/>
    <w:rsid w:val="0090623E"/>
    <w:rsid w:val="0091076A"/>
    <w:rsid w:val="0091528D"/>
    <w:rsid w:val="009179E9"/>
    <w:rsid w:val="009213EE"/>
    <w:rsid w:val="0093001D"/>
    <w:rsid w:val="00931456"/>
    <w:rsid w:val="0093426F"/>
    <w:rsid w:val="00953008"/>
    <w:rsid w:val="00953933"/>
    <w:rsid w:val="00960F04"/>
    <w:rsid w:val="00972524"/>
    <w:rsid w:val="00982B80"/>
    <w:rsid w:val="00986106"/>
    <w:rsid w:val="009957EF"/>
    <w:rsid w:val="009A3557"/>
    <w:rsid w:val="009B7A2A"/>
    <w:rsid w:val="009D0C69"/>
    <w:rsid w:val="009E68E5"/>
    <w:rsid w:val="00A10117"/>
    <w:rsid w:val="00A277AF"/>
    <w:rsid w:val="00A56E3C"/>
    <w:rsid w:val="00A73CB7"/>
    <w:rsid w:val="00A81F8C"/>
    <w:rsid w:val="00AB1040"/>
    <w:rsid w:val="00AD7F37"/>
    <w:rsid w:val="00AE6858"/>
    <w:rsid w:val="00AF035A"/>
    <w:rsid w:val="00AF5220"/>
    <w:rsid w:val="00B10B64"/>
    <w:rsid w:val="00B22938"/>
    <w:rsid w:val="00B533E9"/>
    <w:rsid w:val="00B55CF1"/>
    <w:rsid w:val="00B603FC"/>
    <w:rsid w:val="00B956FC"/>
    <w:rsid w:val="00B95EC6"/>
    <w:rsid w:val="00BB1CC1"/>
    <w:rsid w:val="00BB6FAD"/>
    <w:rsid w:val="00BC62A0"/>
    <w:rsid w:val="00BC6A6B"/>
    <w:rsid w:val="00BD4CD9"/>
    <w:rsid w:val="00BD623C"/>
    <w:rsid w:val="00BE5BA7"/>
    <w:rsid w:val="00BE6067"/>
    <w:rsid w:val="00BF0B14"/>
    <w:rsid w:val="00BF7325"/>
    <w:rsid w:val="00C33082"/>
    <w:rsid w:val="00C4676B"/>
    <w:rsid w:val="00C53FB2"/>
    <w:rsid w:val="00C619AB"/>
    <w:rsid w:val="00C75B33"/>
    <w:rsid w:val="00C76C42"/>
    <w:rsid w:val="00C82C59"/>
    <w:rsid w:val="00C84488"/>
    <w:rsid w:val="00C9249F"/>
    <w:rsid w:val="00C9385A"/>
    <w:rsid w:val="00CA109D"/>
    <w:rsid w:val="00CB13DF"/>
    <w:rsid w:val="00CB1D41"/>
    <w:rsid w:val="00CB2529"/>
    <w:rsid w:val="00CB72AE"/>
    <w:rsid w:val="00CF2E56"/>
    <w:rsid w:val="00D12F8F"/>
    <w:rsid w:val="00D163BB"/>
    <w:rsid w:val="00D17DA6"/>
    <w:rsid w:val="00D31045"/>
    <w:rsid w:val="00D44A25"/>
    <w:rsid w:val="00D63340"/>
    <w:rsid w:val="00D91CE1"/>
    <w:rsid w:val="00DA458D"/>
    <w:rsid w:val="00DB7133"/>
    <w:rsid w:val="00DC07AC"/>
    <w:rsid w:val="00DD7AD3"/>
    <w:rsid w:val="00DE6FD0"/>
    <w:rsid w:val="00DF0568"/>
    <w:rsid w:val="00E00E3C"/>
    <w:rsid w:val="00E0223F"/>
    <w:rsid w:val="00E02C8D"/>
    <w:rsid w:val="00E047EA"/>
    <w:rsid w:val="00E24CD2"/>
    <w:rsid w:val="00E6204B"/>
    <w:rsid w:val="00E62206"/>
    <w:rsid w:val="00E95AFB"/>
    <w:rsid w:val="00E967DA"/>
    <w:rsid w:val="00EA3C5C"/>
    <w:rsid w:val="00EC1F4F"/>
    <w:rsid w:val="00EC28F8"/>
    <w:rsid w:val="00ED11D0"/>
    <w:rsid w:val="00EE40FD"/>
    <w:rsid w:val="00F244B4"/>
    <w:rsid w:val="00F248ED"/>
    <w:rsid w:val="00F3238B"/>
    <w:rsid w:val="00F41958"/>
    <w:rsid w:val="00F5147F"/>
    <w:rsid w:val="00F62444"/>
    <w:rsid w:val="00F62E80"/>
    <w:rsid w:val="00F76046"/>
    <w:rsid w:val="00F96A7D"/>
    <w:rsid w:val="00FA20C3"/>
    <w:rsid w:val="00FA5EF2"/>
    <w:rsid w:val="00FA7CEF"/>
    <w:rsid w:val="00FB21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939FC"/>
  <w15:docId w15:val="{EFD2C463-CCB9-45F4-926B-59671095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10"/>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Matouk">
    <w:name w:val="Matouk"/>
    <w:basedOn w:val="Tablanormal"/>
    <w:uiPriority w:val="99"/>
    <w:rsid w:val="00A52EA0"/>
    <w:tblPr>
      <w:tblStyleRowBandSize w:val="1"/>
    </w:tblPr>
    <w:tblStylePr w:type="firstRow">
      <w:rPr>
        <w:rFonts w:ascii="Arial Rounded MT Bold" w:hAnsi="Arial Rounded MT Bold"/>
        <w:color w:val="8E614E"/>
        <w:sz w:val="28"/>
      </w:rPr>
      <w:tblPr/>
      <w:tcPr>
        <w:shd w:val="clear" w:color="auto" w:fill="F9B548"/>
      </w:tcPr>
    </w:tblStylePr>
    <w:tblStylePr w:type="lastRow">
      <w:rPr>
        <w:color w:val="F9B548"/>
      </w:rPr>
      <w:tblPr/>
      <w:tcPr>
        <w:shd w:val="clear" w:color="auto" w:fill="8E614E"/>
      </w:tcPr>
    </w:tblStylePr>
    <w:tblStylePr w:type="lastCol">
      <w:rPr>
        <w:b/>
        <w:color w:val="8E614E"/>
      </w:rPr>
    </w:tblStylePr>
    <w:tblStylePr w:type="band1Horz">
      <w:rPr>
        <w:rFonts w:ascii="Arial" w:hAnsi="Arial"/>
        <w:color w:val="8E614E"/>
        <w:sz w:val="28"/>
      </w:rPr>
    </w:tblStylePr>
    <w:tblStylePr w:type="band2Horz">
      <w:rPr>
        <w:rFonts w:ascii="Arial" w:hAnsi="Arial"/>
        <w:color w:val="8E614E"/>
      </w:rPr>
      <w:tblPr/>
      <w:tcPr>
        <w:tcBorders>
          <w:top w:val="nil"/>
          <w:insideH w:val="nil"/>
        </w:tcBorders>
      </w:tcPr>
    </w:tblStylePr>
  </w:style>
  <w:style w:type="paragraph" w:styleId="Encabezado">
    <w:name w:val="header"/>
    <w:basedOn w:val="Normal"/>
    <w:link w:val="EncabezadoCar"/>
    <w:uiPriority w:val="99"/>
    <w:unhideWhenUsed/>
    <w:rsid w:val="008F60BF"/>
    <w:pPr>
      <w:tabs>
        <w:tab w:val="center" w:pos="4419"/>
        <w:tab w:val="right" w:pos="8838"/>
      </w:tabs>
    </w:pPr>
  </w:style>
  <w:style w:type="character" w:customStyle="1" w:styleId="EncabezadoCar">
    <w:name w:val="Encabezado Car"/>
    <w:basedOn w:val="Fuentedeprrafopredeter"/>
    <w:link w:val="Encabezado"/>
    <w:uiPriority w:val="99"/>
    <w:rsid w:val="008F60BF"/>
    <w:rPr>
      <w:lang w:val="es-CO"/>
    </w:rPr>
  </w:style>
  <w:style w:type="paragraph" w:styleId="Piedepgina">
    <w:name w:val="footer"/>
    <w:basedOn w:val="Normal"/>
    <w:link w:val="PiedepginaCar"/>
    <w:uiPriority w:val="99"/>
    <w:unhideWhenUsed/>
    <w:rsid w:val="008F60BF"/>
    <w:pPr>
      <w:tabs>
        <w:tab w:val="center" w:pos="4419"/>
        <w:tab w:val="right" w:pos="8838"/>
      </w:tabs>
    </w:pPr>
  </w:style>
  <w:style w:type="character" w:customStyle="1" w:styleId="PiedepginaCar">
    <w:name w:val="Pie de página Car"/>
    <w:basedOn w:val="Fuentedeprrafopredeter"/>
    <w:link w:val="Piedepgina"/>
    <w:uiPriority w:val="99"/>
    <w:rsid w:val="008F60BF"/>
    <w:rPr>
      <w:lang w:val="es-CO"/>
    </w:rPr>
  </w:style>
  <w:style w:type="paragraph" w:styleId="Sinespaciado">
    <w:name w:val="No Spacing"/>
    <w:link w:val="SinespaciadoCar"/>
    <w:uiPriority w:val="1"/>
    <w:qFormat/>
    <w:rsid w:val="00AD2557"/>
    <w:pPr>
      <w:suppressAutoHyphens/>
    </w:pPr>
    <w:rPr>
      <w:lang w:val="es-CO" w:eastAsia="ar-SA"/>
    </w:rPr>
  </w:style>
  <w:style w:type="character" w:customStyle="1" w:styleId="SinespaciadoCar">
    <w:name w:val="Sin espaciado Car"/>
    <w:link w:val="Sinespaciado"/>
    <w:uiPriority w:val="1"/>
    <w:rsid w:val="00AD2557"/>
    <w:rPr>
      <w:rFonts w:ascii="Times New Roman" w:eastAsia="Times New Roman" w:hAnsi="Times New Roman" w:cs="Times New Roman"/>
      <w:sz w:val="24"/>
      <w:szCs w:val="24"/>
      <w:lang w:val="es-CO" w:eastAsia="ar-SA"/>
    </w:rPr>
  </w:style>
  <w:style w:type="character" w:customStyle="1" w:styleId="titulo">
    <w:name w:val="titulo"/>
    <w:rsid w:val="00282110"/>
    <w:rPr>
      <w:b/>
      <w:sz w:val="32"/>
      <w:szCs w:val="32"/>
    </w:rPr>
  </w:style>
  <w:style w:type="paragraph" w:customStyle="1" w:styleId="parrafo">
    <w:name w:val="parrafo"/>
    <w:rsid w:val="00282110"/>
    <w:pPr>
      <w:spacing w:after="100" w:line="276" w:lineRule="auto"/>
      <w:jc w:val="both"/>
    </w:pPr>
    <w:rPr>
      <w:rFonts w:ascii="Arial" w:eastAsia="Arial" w:hAnsi="Arial" w:cs="Arial"/>
      <w:sz w:val="20"/>
      <w:szCs w:val="20"/>
      <w:lang w:val="es-CO"/>
    </w:rPr>
  </w:style>
  <w:style w:type="paragraph" w:styleId="Prrafodelista">
    <w:name w:val="List Paragraph"/>
    <w:basedOn w:val="Normal"/>
    <w:uiPriority w:val="34"/>
    <w:qFormat/>
    <w:rsid w:val="00282110"/>
    <w:pPr>
      <w:ind w:left="720"/>
      <w:contextualSpacing/>
    </w:pPr>
  </w:style>
  <w:style w:type="paragraph" w:customStyle="1" w:styleId="Default">
    <w:name w:val="Default"/>
    <w:rsid w:val="00282110"/>
    <w:pPr>
      <w:autoSpaceDE w:val="0"/>
      <w:autoSpaceDN w:val="0"/>
      <w:adjustRightInd w:val="0"/>
    </w:pPr>
    <w:rPr>
      <w:rFonts w:ascii="Trebuchet MS" w:hAnsi="Trebuchet MS" w:cs="Trebuchet MS"/>
      <w:color w:val="000000"/>
      <w:lang w:val="es-CO"/>
    </w:rPr>
  </w:style>
  <w:style w:type="character" w:customStyle="1" w:styleId="A14">
    <w:name w:val="A14"/>
    <w:uiPriority w:val="99"/>
    <w:rsid w:val="00282110"/>
    <w:rPr>
      <w:color w:val="000000"/>
      <w:sz w:val="18"/>
      <w:szCs w:val="18"/>
    </w:rPr>
  </w:style>
  <w:style w:type="paragraph" w:customStyle="1" w:styleId="Pa4">
    <w:name w:val="Pa4"/>
    <w:basedOn w:val="Default"/>
    <w:next w:val="Default"/>
    <w:uiPriority w:val="99"/>
    <w:rsid w:val="004370DD"/>
    <w:pPr>
      <w:spacing w:line="241" w:lineRule="atLeast"/>
    </w:pPr>
    <w:rPr>
      <w:rFonts w:ascii="Arial" w:eastAsia="Arial" w:hAnsi="Arial" w:cs="Arial"/>
      <w:color w:val="aut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paragraph" w:styleId="NormalWeb">
    <w:name w:val="Normal (Web)"/>
    <w:basedOn w:val="Normal"/>
    <w:uiPriority w:val="99"/>
    <w:unhideWhenUsed/>
    <w:rsid w:val="00272C80"/>
    <w:pPr>
      <w:spacing w:before="100" w:beforeAutospacing="1" w:after="100" w:afterAutospacing="1"/>
    </w:pPr>
    <w:rPr>
      <w:lang w:val="es-CO" w:eastAsia="es-CO"/>
    </w:rPr>
  </w:style>
  <w:style w:type="paragraph" w:customStyle="1" w:styleId="Textodebloque1">
    <w:name w:val="Texto de bloque1"/>
    <w:basedOn w:val="Normal"/>
    <w:rsid w:val="005B3ABB"/>
    <w:pPr>
      <w:suppressAutoHyphens/>
      <w:ind w:left="-567" w:right="-567"/>
    </w:pPr>
    <w:rPr>
      <w:rFonts w:ascii="Arial" w:hAnsi="Arial" w:cs="Arial"/>
      <w:sz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5315">
      <w:bodyDiv w:val="1"/>
      <w:marLeft w:val="0"/>
      <w:marRight w:val="0"/>
      <w:marTop w:val="0"/>
      <w:marBottom w:val="0"/>
      <w:divBdr>
        <w:top w:val="none" w:sz="0" w:space="0" w:color="auto"/>
        <w:left w:val="none" w:sz="0" w:space="0" w:color="auto"/>
        <w:bottom w:val="none" w:sz="0" w:space="0" w:color="auto"/>
        <w:right w:val="none" w:sz="0" w:space="0" w:color="auto"/>
      </w:divBdr>
    </w:div>
    <w:div w:id="983969533">
      <w:bodyDiv w:val="1"/>
      <w:marLeft w:val="0"/>
      <w:marRight w:val="0"/>
      <w:marTop w:val="0"/>
      <w:marBottom w:val="0"/>
      <w:divBdr>
        <w:top w:val="none" w:sz="0" w:space="0" w:color="auto"/>
        <w:left w:val="none" w:sz="0" w:space="0" w:color="auto"/>
        <w:bottom w:val="none" w:sz="0" w:space="0" w:color="auto"/>
        <w:right w:val="none" w:sz="0" w:space="0" w:color="auto"/>
      </w:divBdr>
    </w:div>
    <w:div w:id="1388333481">
      <w:bodyDiv w:val="1"/>
      <w:marLeft w:val="0"/>
      <w:marRight w:val="0"/>
      <w:marTop w:val="0"/>
      <w:marBottom w:val="0"/>
      <w:divBdr>
        <w:top w:val="none" w:sz="0" w:space="0" w:color="auto"/>
        <w:left w:val="none" w:sz="0" w:space="0" w:color="auto"/>
        <w:bottom w:val="none" w:sz="0" w:space="0" w:color="auto"/>
        <w:right w:val="none" w:sz="0" w:space="0" w:color="auto"/>
      </w:divBdr>
    </w:div>
    <w:div w:id="1595632281">
      <w:bodyDiv w:val="1"/>
      <w:marLeft w:val="0"/>
      <w:marRight w:val="0"/>
      <w:marTop w:val="0"/>
      <w:marBottom w:val="0"/>
      <w:divBdr>
        <w:top w:val="none" w:sz="0" w:space="0" w:color="auto"/>
        <w:left w:val="none" w:sz="0" w:space="0" w:color="auto"/>
        <w:bottom w:val="none" w:sz="0" w:space="0" w:color="auto"/>
        <w:right w:val="none" w:sz="0" w:space="0" w:color="auto"/>
      </w:divBdr>
    </w:div>
    <w:div w:id="1600262096">
      <w:bodyDiv w:val="1"/>
      <w:marLeft w:val="0"/>
      <w:marRight w:val="0"/>
      <w:marTop w:val="0"/>
      <w:marBottom w:val="0"/>
      <w:divBdr>
        <w:top w:val="none" w:sz="0" w:space="0" w:color="auto"/>
        <w:left w:val="none" w:sz="0" w:space="0" w:color="auto"/>
        <w:bottom w:val="none" w:sz="0" w:space="0" w:color="auto"/>
        <w:right w:val="none" w:sz="0" w:space="0" w:color="auto"/>
      </w:divBdr>
    </w:div>
    <w:div w:id="1963613918">
      <w:bodyDiv w:val="1"/>
      <w:marLeft w:val="0"/>
      <w:marRight w:val="0"/>
      <w:marTop w:val="0"/>
      <w:marBottom w:val="0"/>
      <w:divBdr>
        <w:top w:val="none" w:sz="0" w:space="0" w:color="auto"/>
        <w:left w:val="none" w:sz="0" w:space="0" w:color="auto"/>
        <w:bottom w:val="none" w:sz="0" w:space="0" w:color="auto"/>
        <w:right w:val="none" w:sz="0" w:space="0" w:color="auto"/>
      </w:divBdr>
    </w:div>
    <w:div w:id="2147356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kyAax3tih7athJWPC5+Xtp+DMQ==">AMUW2mWA0NsDQf+l296W72+48XItZvxS9hr+O2PdK8vx6AF95wpK4sOxpy7BCtRVo3QkHc7L/NKbYiMaZcoxpLyC4Js0wwEeje39DgBGXHJdn9g13VSTdl4=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1939</Words>
  <Characters>10666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Laura</cp:lastModifiedBy>
  <cp:revision>82</cp:revision>
  <dcterms:created xsi:type="dcterms:W3CDTF">2023-09-05T16:09:00Z</dcterms:created>
  <dcterms:modified xsi:type="dcterms:W3CDTF">2026-05-07T17:14:00Z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2025-01-13T17:20:59Z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a353c049-78e3-4911-8e9c-36b92b0b7e0d</vt:lpwstr>
  </property>
  <property fmtid="{D5CDD505-2E9C-101B-9397-08002B2CF9AE}" pid="8" name="MSIP_Label_defa4170-0d19-0005-0004-bc88714345d2_ContentBits">
    <vt:lpwstr>0</vt:lpwstr>
  </property>
</Properties>
</file>