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2142" w14:textId="5A25A1E3" w:rsidR="000F27A3" w:rsidRDefault="000F27A3" w:rsidP="000F27A3">
      <w:pPr>
        <w:spacing w:after="0"/>
        <w:jc w:val="both"/>
        <w:rPr>
          <w:rFonts w:ascii="Calibri" w:hAnsi="Calibri" w:cs="Calibri"/>
          <w:b/>
          <w:bCs/>
        </w:rPr>
      </w:pPr>
    </w:p>
    <w:p w14:paraId="0A940ADB" w14:textId="3F5B3ECE" w:rsidR="00B17588" w:rsidRDefault="00B17588" w:rsidP="000F27A3">
      <w:pPr>
        <w:spacing w:after="0"/>
        <w:jc w:val="center"/>
        <w:rPr>
          <w:rFonts w:ascii="Calibri" w:hAnsi="Calibri" w:cs="Calibri"/>
          <w:b/>
          <w:bCs/>
        </w:rPr>
      </w:pPr>
    </w:p>
    <w:p w14:paraId="4B273F20" w14:textId="70C074B4" w:rsidR="00B17588" w:rsidRDefault="00903DB5" w:rsidP="000F27A3">
      <w:pPr>
        <w:spacing w:after="0"/>
        <w:jc w:val="center"/>
        <w:rPr>
          <w:rFonts w:ascii="Calibri" w:hAnsi="Calibri" w:cs="Calibri"/>
          <w:b/>
          <w:bCs/>
        </w:rPr>
      </w:pPr>
      <w:r>
        <w:rPr>
          <w:rFonts w:ascii="Times New Roman"/>
          <w:noProof/>
          <w:sz w:val="20"/>
        </w:rPr>
        <w:drawing>
          <wp:anchor distT="0" distB="0" distL="114300" distR="114300" simplePos="0" relativeHeight="251658240" behindDoc="0" locked="0" layoutInCell="1" allowOverlap="1" wp14:anchorId="790717DF" wp14:editId="368F71ED">
            <wp:simplePos x="0" y="0"/>
            <wp:positionH relativeFrom="column">
              <wp:posOffset>31115</wp:posOffset>
            </wp:positionH>
            <wp:positionV relativeFrom="paragraph">
              <wp:posOffset>58420</wp:posOffset>
            </wp:positionV>
            <wp:extent cx="5611495" cy="1981200"/>
            <wp:effectExtent l="0" t="0" r="825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11495" cy="1981200"/>
                    </a:xfrm>
                    <a:prstGeom prst="rect">
                      <a:avLst/>
                    </a:prstGeom>
                  </pic:spPr>
                </pic:pic>
              </a:graphicData>
            </a:graphic>
          </wp:anchor>
        </w:drawing>
      </w:r>
    </w:p>
    <w:p w14:paraId="0925A841" w14:textId="08F05A6C" w:rsidR="00B17588" w:rsidRDefault="00B17588" w:rsidP="000F27A3">
      <w:pPr>
        <w:spacing w:after="0"/>
        <w:jc w:val="center"/>
        <w:rPr>
          <w:rFonts w:ascii="Calibri" w:hAnsi="Calibri" w:cs="Calibri"/>
          <w:b/>
          <w:bCs/>
        </w:rPr>
      </w:pPr>
    </w:p>
    <w:p w14:paraId="5F370A0F" w14:textId="765AFE6C" w:rsidR="005264DD" w:rsidRDefault="005264DD" w:rsidP="000F27A3">
      <w:pPr>
        <w:spacing w:after="0"/>
        <w:jc w:val="center"/>
        <w:rPr>
          <w:rFonts w:ascii="Calibri" w:hAnsi="Calibri" w:cs="Calibri"/>
          <w:b/>
          <w:bCs/>
        </w:rPr>
      </w:pPr>
    </w:p>
    <w:p w14:paraId="07F6F6A7" w14:textId="77777777" w:rsidR="005264DD" w:rsidRDefault="005264DD" w:rsidP="000F27A3">
      <w:pPr>
        <w:spacing w:after="0"/>
        <w:jc w:val="center"/>
        <w:rPr>
          <w:rFonts w:ascii="Calibri" w:hAnsi="Calibri" w:cs="Calibri"/>
          <w:b/>
          <w:bCs/>
        </w:rPr>
      </w:pPr>
    </w:p>
    <w:p w14:paraId="3143E577" w14:textId="73FCD555" w:rsidR="005264DD" w:rsidRDefault="005264DD" w:rsidP="000F27A3">
      <w:pPr>
        <w:spacing w:after="0"/>
        <w:jc w:val="center"/>
        <w:rPr>
          <w:rFonts w:ascii="Calibri" w:hAnsi="Calibri" w:cs="Calibri"/>
          <w:b/>
          <w:bCs/>
        </w:rPr>
      </w:pPr>
    </w:p>
    <w:p w14:paraId="2C8084DC" w14:textId="77777777" w:rsidR="005264DD" w:rsidRDefault="005264DD" w:rsidP="000F27A3">
      <w:pPr>
        <w:spacing w:after="0"/>
        <w:jc w:val="center"/>
        <w:rPr>
          <w:rFonts w:ascii="Calibri" w:hAnsi="Calibri" w:cs="Calibri"/>
          <w:b/>
          <w:bCs/>
        </w:rPr>
      </w:pPr>
    </w:p>
    <w:p w14:paraId="1AD5762F" w14:textId="77777777" w:rsidR="00B17588" w:rsidRDefault="00B17588" w:rsidP="000F27A3">
      <w:pPr>
        <w:spacing w:after="0"/>
        <w:jc w:val="center"/>
        <w:rPr>
          <w:rFonts w:ascii="Calibri" w:hAnsi="Calibri" w:cs="Calibri"/>
          <w:b/>
          <w:bCs/>
        </w:rPr>
      </w:pPr>
    </w:p>
    <w:p w14:paraId="16D17583" w14:textId="77777777" w:rsidR="00B17588" w:rsidRDefault="00B17588" w:rsidP="000F27A3">
      <w:pPr>
        <w:spacing w:after="0"/>
        <w:jc w:val="center"/>
        <w:rPr>
          <w:rFonts w:ascii="Calibri" w:hAnsi="Calibri" w:cs="Calibri"/>
          <w:b/>
          <w:bCs/>
        </w:rPr>
      </w:pPr>
    </w:p>
    <w:p w14:paraId="1EC8B33E" w14:textId="2303F425" w:rsidR="00B17588" w:rsidRDefault="00B17588" w:rsidP="000F27A3">
      <w:pPr>
        <w:spacing w:after="0"/>
        <w:jc w:val="center"/>
        <w:rPr>
          <w:rFonts w:ascii="Calibri" w:hAnsi="Calibri" w:cs="Calibri"/>
          <w:b/>
          <w:bCs/>
        </w:rPr>
      </w:pPr>
    </w:p>
    <w:p w14:paraId="5B43AF5D" w14:textId="77777777" w:rsidR="00B17588" w:rsidRDefault="00B17588" w:rsidP="000F27A3">
      <w:pPr>
        <w:spacing w:after="0"/>
        <w:jc w:val="center"/>
        <w:rPr>
          <w:rFonts w:ascii="Calibri" w:hAnsi="Calibri" w:cs="Calibri"/>
          <w:b/>
          <w:bCs/>
        </w:rPr>
      </w:pPr>
    </w:p>
    <w:p w14:paraId="329AA157" w14:textId="77777777" w:rsidR="005264DD" w:rsidRDefault="005264DD" w:rsidP="000F27A3">
      <w:pPr>
        <w:spacing w:after="0"/>
        <w:jc w:val="center"/>
        <w:rPr>
          <w:rFonts w:ascii="Calibri" w:hAnsi="Calibri" w:cs="Calibri"/>
          <w:b/>
          <w:bCs/>
        </w:rPr>
      </w:pPr>
    </w:p>
    <w:p w14:paraId="29F2C4E8" w14:textId="77777777" w:rsidR="005264DD" w:rsidRDefault="005264DD" w:rsidP="000F27A3">
      <w:pPr>
        <w:spacing w:after="0"/>
        <w:jc w:val="center"/>
        <w:rPr>
          <w:rFonts w:ascii="Calibri" w:hAnsi="Calibri" w:cs="Calibri"/>
          <w:b/>
          <w:bCs/>
        </w:rPr>
      </w:pPr>
    </w:p>
    <w:p w14:paraId="6D66119D" w14:textId="224A052B" w:rsidR="000F27A3" w:rsidRPr="000F27A3" w:rsidRDefault="000F27A3" w:rsidP="000F27A3">
      <w:pPr>
        <w:spacing w:after="0"/>
        <w:jc w:val="center"/>
        <w:rPr>
          <w:rFonts w:ascii="Calibri" w:hAnsi="Calibri" w:cs="Calibri"/>
          <w:b/>
          <w:bCs/>
        </w:rPr>
      </w:pPr>
      <w:r w:rsidRPr="000F27A3">
        <w:rPr>
          <w:rFonts w:ascii="Calibri" w:hAnsi="Calibri" w:cs="Calibri"/>
          <w:b/>
          <w:bCs/>
        </w:rPr>
        <w:t>ITINERARIO COREA DEL SUR</w:t>
      </w:r>
    </w:p>
    <w:p w14:paraId="7FBEAFBD" w14:textId="77777777" w:rsidR="000F27A3" w:rsidRPr="000F27A3" w:rsidRDefault="000F27A3" w:rsidP="000F27A3">
      <w:pPr>
        <w:spacing w:after="0"/>
        <w:jc w:val="center"/>
        <w:rPr>
          <w:rFonts w:ascii="Calibri" w:hAnsi="Calibri" w:cs="Calibri"/>
          <w:b/>
          <w:bCs/>
        </w:rPr>
      </w:pPr>
      <w:r w:rsidRPr="000F27A3">
        <w:rPr>
          <w:rFonts w:ascii="Calibri" w:hAnsi="Calibri" w:cs="Calibri"/>
          <w:b/>
          <w:bCs/>
        </w:rPr>
        <w:t>10 Noches / 11 Días</w:t>
      </w:r>
    </w:p>
    <w:p w14:paraId="5168E1AA" w14:textId="61B4C689" w:rsidR="000F27A3" w:rsidRPr="000F27A3" w:rsidRDefault="000F27A3" w:rsidP="000F27A3">
      <w:pPr>
        <w:spacing w:after="0"/>
        <w:jc w:val="both"/>
        <w:rPr>
          <w:rFonts w:ascii="Calibri" w:hAnsi="Calibri" w:cs="Calibri"/>
        </w:rPr>
      </w:pPr>
    </w:p>
    <w:p w14:paraId="177FA77D" w14:textId="77777777" w:rsidR="000F27A3" w:rsidRDefault="000F27A3" w:rsidP="000F27A3">
      <w:pPr>
        <w:spacing w:after="0"/>
        <w:jc w:val="both"/>
        <w:rPr>
          <w:rFonts w:ascii="Calibri" w:hAnsi="Calibri" w:cs="Calibri"/>
          <w:b/>
          <w:bCs/>
        </w:rPr>
      </w:pPr>
      <w:r w:rsidRPr="000F27A3">
        <w:rPr>
          <w:rFonts w:ascii="Calibri" w:hAnsi="Calibri" w:cs="Calibri"/>
          <w:b/>
          <w:bCs/>
        </w:rPr>
        <w:t>DÍA 01 – SEÚL (LLEGADA)</w:t>
      </w:r>
    </w:p>
    <w:p w14:paraId="6463E663" w14:textId="1A32C800" w:rsidR="000F27A3" w:rsidRPr="000F27A3" w:rsidRDefault="000F27A3" w:rsidP="000F27A3">
      <w:pPr>
        <w:spacing w:after="0"/>
        <w:jc w:val="both"/>
        <w:rPr>
          <w:rFonts w:ascii="Calibri" w:hAnsi="Calibri" w:cs="Calibri"/>
        </w:rPr>
      </w:pPr>
      <w:r w:rsidRPr="000F27A3">
        <w:rPr>
          <w:rFonts w:ascii="Calibri" w:hAnsi="Calibri" w:cs="Calibri"/>
        </w:rPr>
        <w:t>Llegada al Aeropuerto Internacional de Incheon o Gimpo, puertas de entrada a la fascinante Corea del Sur. Después de los trámites migratorios, recepción por parte del conductor y traslado privado al hotel en Seúl, ciudad vibrante donde la tradición y la modernidad conviven en perfecta armonía. Entrega de habitaciones a partir de las 03:00 p.m. En caso de llegada anticipada, podrá dejar el equipaje en la recepción y comenzar a descubrir los alrededores por cuenta propia. Alojamiento</w:t>
      </w:r>
      <w:r w:rsidR="00500932">
        <w:rPr>
          <w:rFonts w:ascii="Calibri" w:hAnsi="Calibri" w:cs="Calibri"/>
        </w:rPr>
        <w:t>.</w:t>
      </w:r>
    </w:p>
    <w:p w14:paraId="678A3F73" w14:textId="532C554E" w:rsidR="000F27A3" w:rsidRPr="000F27A3" w:rsidRDefault="000F27A3" w:rsidP="000F27A3">
      <w:pPr>
        <w:spacing w:after="0"/>
        <w:jc w:val="both"/>
        <w:rPr>
          <w:rFonts w:ascii="Calibri" w:hAnsi="Calibri" w:cs="Calibri"/>
        </w:rPr>
      </w:pPr>
    </w:p>
    <w:p w14:paraId="3DB116AA"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02 – SEÚL MODERNO (D)</w:t>
      </w:r>
    </w:p>
    <w:p w14:paraId="4DBF4336" w14:textId="77777777" w:rsidR="000F27A3" w:rsidRPr="003B2D58" w:rsidRDefault="000F27A3" w:rsidP="000F27A3">
      <w:pPr>
        <w:spacing w:after="0"/>
        <w:jc w:val="both"/>
        <w:rPr>
          <w:rFonts w:ascii="Calibri" w:hAnsi="Calibri" w:cs="Calibri"/>
        </w:rPr>
      </w:pPr>
      <w:r w:rsidRPr="003B2D58">
        <w:rPr>
          <w:rFonts w:ascii="Calibri" w:hAnsi="Calibri" w:cs="Calibri"/>
        </w:rPr>
        <w:t>Desayuno en el hotel. Encuentro en el lobby con el guía de habla hispana para iniciar un recorrido por la cara más moderna de la capital. Visita a la Lotte World Tower, el edificio más alto de Corea, y ascenso al observatorio Seoul Sky, desde donde se disfrutan impresionantes vistas panorámicas del río Han y del inmenso skyline de Seúl. Continuación hacia el complejo COEX, uno de los centros comerciales y de convenciones más importantes del país, famoso por albergar la espectacular Biblioteca Starfield, un espacio icónico de diseño contemporáneo rodeado de enormes estanterías. Tiempo libre para almuerzo (no incluido). Posteriormente, experiencia en metro local hacia Gangnam para recorrer Gangnam Square, distrito mundialmente conocido por su ambiente sofisticado, moda, tecnología y energía juvenil. El tour finaliza en Gangnam, con opción de continuar explorando por cuenta propia o regresar con el guía al hotel. Alojamiento.</w:t>
      </w:r>
    </w:p>
    <w:p w14:paraId="3D824516" w14:textId="66D184F3" w:rsidR="000F27A3" w:rsidRPr="000F27A3" w:rsidRDefault="000F27A3" w:rsidP="000F27A3">
      <w:pPr>
        <w:spacing w:after="0"/>
        <w:jc w:val="both"/>
        <w:rPr>
          <w:rFonts w:ascii="Calibri" w:hAnsi="Calibri" w:cs="Calibri"/>
        </w:rPr>
      </w:pPr>
    </w:p>
    <w:p w14:paraId="49A127FF"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03 – SEÚL HISTÓRICO (D)</w:t>
      </w:r>
    </w:p>
    <w:p w14:paraId="5A21E30F" w14:textId="77777777" w:rsidR="005264DD" w:rsidRDefault="000F27A3" w:rsidP="000F27A3">
      <w:pPr>
        <w:spacing w:after="0"/>
        <w:jc w:val="both"/>
        <w:rPr>
          <w:rFonts w:ascii="Calibri" w:hAnsi="Calibri" w:cs="Calibri"/>
        </w:rPr>
      </w:pPr>
      <w:r w:rsidRPr="00500932">
        <w:rPr>
          <w:rFonts w:ascii="Calibri" w:hAnsi="Calibri" w:cs="Calibri"/>
        </w:rPr>
        <w:t xml:space="preserve">Desayuno en el hotel. Salida con guía de habla hispana para descubrir la esencia histórica de la ciudad. Visita al majestuoso Palacio Gyeongbokgung, residencia principal de la dinastía Joseon y uno de los símbolos más importantes de Corea, donde se presenciará la tradicional ceremonia de cambio de guardia. Continuación hacia la elegante Plaza Gwanghwamun, rodeada de monumentos históricos y amplias avenidas, seguida del Ayuntamiento de Seúl (exterior), edificio de arquitectura </w:t>
      </w:r>
    </w:p>
    <w:p w14:paraId="552E507D" w14:textId="77777777" w:rsidR="005264DD" w:rsidRDefault="005264DD" w:rsidP="000F27A3">
      <w:pPr>
        <w:spacing w:after="0"/>
        <w:jc w:val="both"/>
        <w:rPr>
          <w:rFonts w:ascii="Calibri" w:hAnsi="Calibri" w:cs="Calibri"/>
        </w:rPr>
      </w:pPr>
    </w:p>
    <w:p w14:paraId="6B5074EF" w14:textId="77777777" w:rsidR="005264DD" w:rsidRDefault="005264DD" w:rsidP="000F27A3">
      <w:pPr>
        <w:spacing w:after="0"/>
        <w:jc w:val="both"/>
        <w:rPr>
          <w:rFonts w:ascii="Calibri" w:hAnsi="Calibri" w:cs="Calibri"/>
        </w:rPr>
      </w:pPr>
    </w:p>
    <w:p w14:paraId="6A660FEA" w14:textId="77777777" w:rsidR="005264DD" w:rsidRDefault="005264DD" w:rsidP="000F27A3">
      <w:pPr>
        <w:spacing w:after="0"/>
        <w:jc w:val="both"/>
        <w:rPr>
          <w:rFonts w:ascii="Calibri" w:hAnsi="Calibri" w:cs="Calibri"/>
        </w:rPr>
      </w:pPr>
    </w:p>
    <w:p w14:paraId="2FBF1A63" w14:textId="77777777" w:rsidR="005264DD" w:rsidRDefault="005264DD" w:rsidP="000F27A3">
      <w:pPr>
        <w:spacing w:after="0"/>
        <w:jc w:val="both"/>
        <w:rPr>
          <w:rFonts w:ascii="Calibri" w:hAnsi="Calibri" w:cs="Calibri"/>
        </w:rPr>
      </w:pPr>
    </w:p>
    <w:p w14:paraId="7A189B85" w14:textId="687D7359" w:rsidR="00F000C0" w:rsidRPr="00500932" w:rsidRDefault="000F27A3" w:rsidP="000F27A3">
      <w:pPr>
        <w:spacing w:after="0"/>
        <w:jc w:val="both"/>
        <w:rPr>
          <w:rFonts w:ascii="Calibri" w:hAnsi="Calibri" w:cs="Calibri"/>
        </w:rPr>
      </w:pPr>
      <w:r w:rsidRPr="00500932">
        <w:rPr>
          <w:rFonts w:ascii="Calibri" w:hAnsi="Calibri" w:cs="Calibri"/>
        </w:rPr>
        <w:t>moderna que contrasta con su entorno clásico. Posteriormente, visita exterior al Palacio Deoksugung, famoso por combinar estilos coreanos y occidentales. Finalización en Myeongdong, una de las zonas comerciales más populares del país, ideal para compras, cosmética coreana y gastronomía callejera. El guía explicará cómo regresar al hotel en metro.</w:t>
      </w:r>
      <w:r w:rsidR="00500932" w:rsidRPr="00500932">
        <w:rPr>
          <w:rFonts w:ascii="Calibri" w:hAnsi="Calibri" w:cs="Calibri"/>
        </w:rPr>
        <w:t xml:space="preserve"> </w:t>
      </w:r>
      <w:r w:rsidR="00500932" w:rsidRPr="000F27A3">
        <w:rPr>
          <w:rFonts w:ascii="Calibri" w:hAnsi="Calibri" w:cs="Calibri"/>
        </w:rPr>
        <w:t>Alojamiento</w:t>
      </w:r>
      <w:r w:rsidR="00500932">
        <w:rPr>
          <w:rFonts w:ascii="Calibri" w:hAnsi="Calibri" w:cs="Calibri"/>
        </w:rPr>
        <w:t>.</w:t>
      </w:r>
    </w:p>
    <w:p w14:paraId="739664F3" w14:textId="77777777" w:rsidR="00D83733" w:rsidRDefault="00D83733" w:rsidP="000F27A3">
      <w:pPr>
        <w:spacing w:after="0"/>
        <w:jc w:val="both"/>
        <w:rPr>
          <w:rFonts w:ascii="Calibri" w:hAnsi="Calibri" w:cs="Calibri"/>
          <w:highlight w:val="yellow"/>
        </w:rPr>
      </w:pPr>
    </w:p>
    <w:p w14:paraId="468834A8" w14:textId="3D57FD1F" w:rsidR="000F27A3" w:rsidRPr="000F27A3" w:rsidRDefault="00F000C0" w:rsidP="000F27A3">
      <w:pPr>
        <w:spacing w:after="0"/>
        <w:jc w:val="both"/>
        <w:rPr>
          <w:rFonts w:ascii="Calibri" w:hAnsi="Calibri" w:cs="Calibri"/>
        </w:rPr>
      </w:pPr>
      <w:r w:rsidRPr="00F000C0">
        <w:rPr>
          <w:rFonts w:ascii="Calibri" w:hAnsi="Calibri" w:cs="Calibri"/>
          <w:highlight w:val="yellow"/>
        </w:rPr>
        <w:t>O</w:t>
      </w:r>
      <w:r w:rsidR="000F27A3" w:rsidRPr="00F000C0">
        <w:rPr>
          <w:rFonts w:ascii="Calibri" w:hAnsi="Calibri" w:cs="Calibri"/>
          <w:highlight w:val="yellow"/>
        </w:rPr>
        <w:t>pcional</w:t>
      </w:r>
      <w:r w:rsidR="000F27A3" w:rsidRPr="000F27A3">
        <w:rPr>
          <w:rFonts w:ascii="Calibri" w:hAnsi="Calibri" w:cs="Calibri"/>
        </w:rPr>
        <w:t xml:space="preserve"> a la Torre de Namsan y Mercado Gwangjang. Alojamiento.</w:t>
      </w:r>
    </w:p>
    <w:p w14:paraId="7258F4C2" w14:textId="32933698" w:rsidR="000F27A3" w:rsidRPr="000F27A3" w:rsidRDefault="000F27A3" w:rsidP="000F27A3">
      <w:pPr>
        <w:spacing w:after="0"/>
        <w:jc w:val="both"/>
        <w:rPr>
          <w:rFonts w:ascii="Calibri" w:hAnsi="Calibri" w:cs="Calibri"/>
        </w:rPr>
      </w:pPr>
    </w:p>
    <w:p w14:paraId="59B2AD9C"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04 – SEÚL / BUSAN (D/A)</w:t>
      </w:r>
    </w:p>
    <w:p w14:paraId="482A55CA" w14:textId="77777777" w:rsidR="00290D4E" w:rsidRPr="00500932" w:rsidRDefault="000F27A3" w:rsidP="000F27A3">
      <w:pPr>
        <w:spacing w:after="0"/>
        <w:jc w:val="both"/>
        <w:rPr>
          <w:rFonts w:ascii="Calibri" w:hAnsi="Calibri" w:cs="Calibri"/>
        </w:rPr>
      </w:pPr>
      <w:r w:rsidRPr="00500932">
        <w:rPr>
          <w:rFonts w:ascii="Calibri" w:hAnsi="Calibri" w:cs="Calibri"/>
        </w:rPr>
        <w:t xml:space="preserve">Desayuno en el hotel y check-out. Traslado con guía a la estación de Seúl para abordar el tren bala KTX con destino a Busan, moderno sistema ferroviario que conecta las principales ciudades del país en un trayecto cómodo y rápido. Llegada y almuerzo en restaurante local. Inicio del recorrido por Busan, segunda ciudad más importante de Corea y famosa por su ambiente costero. Visita al Mercado Jagalchi, el mercado de mariscos más grande del país, lleno de vida y tradición marinera. Continuación hacia BIFF Square, corazón cinematográfico de la ciudad, rodeado de tiendas y comida </w:t>
      </w:r>
    </w:p>
    <w:p w14:paraId="36BB32AF" w14:textId="28B51237" w:rsidR="000F27A3" w:rsidRPr="00500932" w:rsidRDefault="000F27A3" w:rsidP="000F27A3">
      <w:pPr>
        <w:spacing w:after="0"/>
        <w:jc w:val="both"/>
        <w:rPr>
          <w:rFonts w:ascii="Calibri" w:hAnsi="Calibri" w:cs="Calibri"/>
        </w:rPr>
      </w:pPr>
      <w:r w:rsidRPr="00500932">
        <w:rPr>
          <w:rFonts w:ascii="Calibri" w:hAnsi="Calibri" w:cs="Calibri"/>
        </w:rPr>
        <w:t>callejera. Paseo por la dinámica Calle Nampodong, popular por sus comercios y ambiente juvenil. Finalización en la colorida Aldea Cultural de Gamcheon, barrio artístico de calles empinadas, murales y casas pintadas que se ha convertido en uno de los lugares más fotogénicos de Corea. Traslado al hotel. Alojamiento</w:t>
      </w:r>
      <w:r w:rsidR="00500932">
        <w:rPr>
          <w:rFonts w:ascii="Calibri" w:hAnsi="Calibri" w:cs="Calibri"/>
        </w:rPr>
        <w:t>.</w:t>
      </w:r>
    </w:p>
    <w:p w14:paraId="46942476" w14:textId="6F3158E6" w:rsidR="000F27A3" w:rsidRPr="000F27A3" w:rsidRDefault="000F27A3" w:rsidP="000F27A3">
      <w:pPr>
        <w:spacing w:after="0"/>
        <w:jc w:val="both"/>
        <w:rPr>
          <w:rFonts w:ascii="Calibri" w:hAnsi="Calibri" w:cs="Calibri"/>
        </w:rPr>
      </w:pPr>
    </w:p>
    <w:p w14:paraId="3C47A83F"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05 – BUSAN JUNTO AL MAR (D)</w:t>
      </w:r>
    </w:p>
    <w:p w14:paraId="240E4983" w14:textId="77777777" w:rsidR="000F27A3" w:rsidRPr="003B2D58" w:rsidRDefault="000F27A3" w:rsidP="000F27A3">
      <w:pPr>
        <w:spacing w:after="0"/>
        <w:jc w:val="both"/>
        <w:rPr>
          <w:rFonts w:ascii="Calibri" w:hAnsi="Calibri" w:cs="Calibri"/>
        </w:rPr>
      </w:pPr>
      <w:r w:rsidRPr="003B2D58">
        <w:rPr>
          <w:rFonts w:ascii="Calibri" w:hAnsi="Calibri" w:cs="Calibri"/>
        </w:rPr>
        <w:t>Desayuno en el hotel. Salida con guía hacia la costa oriental de Busan. Visita al espectacular Templo Haedong Yonggungsa, uno de los pocos templos coreanos construidos frente al mar, rodeado de acantilados y vistas inolvidables. Continuación con paseo en el Blue Line Train de Haeundae, encantador tren turístico que recorre la costa permitiendo apreciar playas, puentes y paisajes marinos. Regreso al hotel. Resto de la tarde libre para disfrutar de Haeundae Beach, la playa más famosa del país, ideal para caminar junto al mar o relajarse en su animado entorno costero. Alojamiento.</w:t>
      </w:r>
    </w:p>
    <w:p w14:paraId="5326EB26" w14:textId="0EE64289" w:rsidR="000F27A3" w:rsidRPr="000F27A3" w:rsidRDefault="000F27A3" w:rsidP="000F27A3">
      <w:pPr>
        <w:spacing w:after="0"/>
        <w:jc w:val="both"/>
        <w:rPr>
          <w:rFonts w:ascii="Calibri" w:hAnsi="Calibri" w:cs="Calibri"/>
        </w:rPr>
      </w:pPr>
    </w:p>
    <w:p w14:paraId="1717F25D"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06 – EXCURSIÓN A GYEONGJU (D)</w:t>
      </w:r>
    </w:p>
    <w:p w14:paraId="0CB9A04C" w14:textId="77777777" w:rsidR="000F27A3" w:rsidRDefault="000F27A3" w:rsidP="000F27A3">
      <w:pPr>
        <w:spacing w:after="0"/>
        <w:jc w:val="both"/>
        <w:rPr>
          <w:rFonts w:ascii="Calibri" w:hAnsi="Calibri" w:cs="Calibri"/>
        </w:rPr>
      </w:pPr>
      <w:r w:rsidRPr="003B2D58">
        <w:rPr>
          <w:rFonts w:ascii="Calibri" w:hAnsi="Calibri" w:cs="Calibri"/>
        </w:rPr>
        <w:t>Desayuno en el hotel. Salida hacia Gyeongju, antigua capital del Reino de Silla y considerada un museo al aire libre por la riqueza de su patrimonio histórico. Visita al Templo Bulguksa, joya del budismo coreano y Patrimonio de la Humanidad por la UNESCO, rodeado de montañas y serenidad. Continuación hacia el elegante Puente Woljeonggyo, reconstrucción de una antigua estructura real de gran belleza arquitectónica. Luego, visita al Observatorio Cheomseongdae, uno de los observatorios astronómicos más antiguos de Asia. Paseo por la encantadora Calle Hwangridan-gil, famosa por sus cafeterías, boutiques y casas tradicionales restauradas. Tiempo libre para almuerzo (no incluido). Posteriormente, recorrido por las tumbas reales de Daereungwon y Cheonmachong, impresionantes túmulos que conservan vestigios de la época Silla. Regreso a Busan. Alojamiento.</w:t>
      </w:r>
    </w:p>
    <w:p w14:paraId="0A5A8309" w14:textId="77777777" w:rsidR="005264DD" w:rsidRDefault="005264DD" w:rsidP="000F27A3">
      <w:pPr>
        <w:spacing w:after="0"/>
        <w:jc w:val="both"/>
        <w:rPr>
          <w:rFonts w:ascii="Calibri" w:hAnsi="Calibri" w:cs="Calibri"/>
        </w:rPr>
      </w:pPr>
    </w:p>
    <w:p w14:paraId="377A350C" w14:textId="77777777" w:rsidR="005264DD" w:rsidRDefault="005264DD" w:rsidP="000F27A3">
      <w:pPr>
        <w:spacing w:after="0"/>
        <w:jc w:val="both"/>
        <w:rPr>
          <w:rFonts w:ascii="Calibri" w:hAnsi="Calibri" w:cs="Calibri"/>
        </w:rPr>
      </w:pPr>
    </w:p>
    <w:p w14:paraId="7041B422" w14:textId="77777777" w:rsidR="005264DD" w:rsidRDefault="005264DD" w:rsidP="000F27A3">
      <w:pPr>
        <w:spacing w:after="0"/>
        <w:jc w:val="both"/>
        <w:rPr>
          <w:rFonts w:ascii="Calibri" w:hAnsi="Calibri" w:cs="Calibri"/>
        </w:rPr>
      </w:pPr>
    </w:p>
    <w:p w14:paraId="128B3C3B" w14:textId="77777777" w:rsidR="005264DD" w:rsidRPr="003B2D58" w:rsidRDefault="005264DD" w:rsidP="000F27A3">
      <w:pPr>
        <w:spacing w:after="0"/>
        <w:jc w:val="both"/>
        <w:rPr>
          <w:rFonts w:ascii="Calibri" w:hAnsi="Calibri" w:cs="Calibri"/>
        </w:rPr>
      </w:pPr>
    </w:p>
    <w:p w14:paraId="4847342A" w14:textId="4B9E44EC" w:rsidR="000F27A3" w:rsidRPr="000F27A3" w:rsidRDefault="000F27A3" w:rsidP="000F27A3">
      <w:pPr>
        <w:spacing w:after="0"/>
        <w:jc w:val="both"/>
        <w:rPr>
          <w:rFonts w:ascii="Calibri" w:hAnsi="Calibri" w:cs="Calibri"/>
        </w:rPr>
      </w:pPr>
    </w:p>
    <w:p w14:paraId="4187AC8D" w14:textId="77777777" w:rsidR="005264DD" w:rsidRDefault="005264DD" w:rsidP="000F27A3">
      <w:pPr>
        <w:spacing w:after="0"/>
        <w:jc w:val="both"/>
        <w:rPr>
          <w:rFonts w:ascii="Calibri" w:hAnsi="Calibri" w:cs="Calibri"/>
          <w:b/>
          <w:bCs/>
        </w:rPr>
      </w:pPr>
    </w:p>
    <w:p w14:paraId="6EA8FDB5" w14:textId="02924C59" w:rsidR="000F27A3" w:rsidRPr="000F27A3" w:rsidRDefault="000F27A3" w:rsidP="000F27A3">
      <w:pPr>
        <w:spacing w:after="0"/>
        <w:jc w:val="both"/>
        <w:rPr>
          <w:rFonts w:ascii="Calibri" w:hAnsi="Calibri" w:cs="Calibri"/>
          <w:b/>
          <w:bCs/>
        </w:rPr>
      </w:pPr>
      <w:r w:rsidRPr="000F27A3">
        <w:rPr>
          <w:rFonts w:ascii="Calibri" w:hAnsi="Calibri" w:cs="Calibri"/>
          <w:b/>
          <w:bCs/>
        </w:rPr>
        <w:t>DÍA 07 – BUSAN / HADONG / YEOSU (D/A)</w:t>
      </w:r>
    </w:p>
    <w:p w14:paraId="37A01BE2" w14:textId="77777777" w:rsidR="00D83733" w:rsidRPr="003B2D58" w:rsidRDefault="000F27A3" w:rsidP="000F27A3">
      <w:pPr>
        <w:spacing w:after="0"/>
        <w:jc w:val="both"/>
        <w:rPr>
          <w:rFonts w:ascii="Calibri" w:hAnsi="Calibri" w:cs="Calibri"/>
        </w:rPr>
      </w:pPr>
      <w:r w:rsidRPr="003B2D58">
        <w:rPr>
          <w:rFonts w:ascii="Calibri" w:hAnsi="Calibri" w:cs="Calibri"/>
        </w:rPr>
        <w:t xml:space="preserve">Desayuno en el hotel. Salida hacia el suroeste del país para conocer dos regiones llenas de encanto natural. Primera parada en Hadong, famosa por sus montañas verdes y por ser una de las cunas del té coreano. Visita a una Plantación de Té Verde, donde se recorrerán terrazas naturales mientras se conoce el proceso tradicional del cultivo. Almuerzo típico incluido. Posteriormente, experiencia de degustación de té, una actividad relajante que permite conectar con la cultura local. Continuación </w:t>
      </w:r>
    </w:p>
    <w:p w14:paraId="7604E41E" w14:textId="2C781602" w:rsidR="00B17588" w:rsidRPr="003B2D58" w:rsidRDefault="000F27A3" w:rsidP="000F27A3">
      <w:pPr>
        <w:spacing w:after="0"/>
        <w:jc w:val="both"/>
        <w:rPr>
          <w:rFonts w:ascii="Calibri" w:hAnsi="Calibri" w:cs="Calibri"/>
        </w:rPr>
      </w:pPr>
      <w:r w:rsidRPr="003B2D58">
        <w:rPr>
          <w:rFonts w:ascii="Calibri" w:hAnsi="Calibri" w:cs="Calibri"/>
        </w:rPr>
        <w:t xml:space="preserve">hacia Yeosu, hermosa ciudad costera conocida por sus románticos paisajes marítimos. Subida en teleférico hasta un mirador con vistas panorámicas de la bahía, las islas cercanas y el mar abierto. </w:t>
      </w:r>
    </w:p>
    <w:p w14:paraId="6419E969" w14:textId="039FE282" w:rsidR="000F27A3" w:rsidRPr="003B2D58" w:rsidRDefault="000F27A3" w:rsidP="000F27A3">
      <w:pPr>
        <w:spacing w:after="0"/>
        <w:jc w:val="both"/>
        <w:rPr>
          <w:rFonts w:ascii="Calibri" w:hAnsi="Calibri" w:cs="Calibri"/>
        </w:rPr>
      </w:pPr>
      <w:r w:rsidRPr="003B2D58">
        <w:rPr>
          <w:rFonts w:ascii="Calibri" w:hAnsi="Calibri" w:cs="Calibri"/>
        </w:rPr>
        <w:t>Tiempo libre sugerido en la famosa Calle Pocha, zona ideal para cenar mariscos y disfrutar del ambiente nocturno frente al mar. Alojamiento</w:t>
      </w:r>
      <w:r w:rsidR="00500932" w:rsidRPr="003B2D58">
        <w:rPr>
          <w:rFonts w:ascii="Calibri" w:hAnsi="Calibri" w:cs="Calibri"/>
        </w:rPr>
        <w:t>.</w:t>
      </w:r>
    </w:p>
    <w:p w14:paraId="511C4745" w14:textId="57FD9343" w:rsidR="000F27A3" w:rsidRPr="000F27A3" w:rsidRDefault="000F27A3" w:rsidP="000F27A3">
      <w:pPr>
        <w:spacing w:after="0"/>
        <w:jc w:val="both"/>
        <w:rPr>
          <w:rFonts w:ascii="Calibri" w:hAnsi="Calibri" w:cs="Calibri"/>
        </w:rPr>
      </w:pPr>
    </w:p>
    <w:p w14:paraId="44E71202"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08 – YEOSU / JEONJU (D/A)</w:t>
      </w:r>
    </w:p>
    <w:p w14:paraId="6FAABECD" w14:textId="17BB1E3B" w:rsidR="000F27A3" w:rsidRPr="003B2D58" w:rsidRDefault="000F27A3" w:rsidP="000F27A3">
      <w:pPr>
        <w:spacing w:after="0"/>
        <w:jc w:val="both"/>
        <w:rPr>
          <w:rFonts w:ascii="Calibri" w:hAnsi="Calibri" w:cs="Calibri"/>
        </w:rPr>
      </w:pPr>
      <w:r w:rsidRPr="003B2D58">
        <w:rPr>
          <w:rFonts w:ascii="Calibri" w:hAnsi="Calibri" w:cs="Calibri"/>
        </w:rPr>
        <w:t>Desayuno y check-out. Entrega del equipaje principal para traslado directo a Seúl. Recorrido por Yeosu visitando la Plaza Lee Sunshin, dedicada al legendario almirante coreano, y el histórico Pabellón Jinnamgwan, importante símbolo arquitectónico de la ciudad. Continuación hacia un colorido Callejón de Murales, lleno de arte urbano y rincones fotográficos, seguido de tiempo en un acogedor café local. Visita al moderno Museo de Arte de Yeosu, espacio inmersivo que combina luces, tecnología y creatividad. Almuerzo incluido. Posteriormente, traslado en tren KTX hacia Jeonju. Llegada y traslado al hotel. Alojamiento.</w:t>
      </w:r>
    </w:p>
    <w:p w14:paraId="0466A3C8" w14:textId="360762E5" w:rsidR="000F27A3" w:rsidRPr="000F27A3" w:rsidRDefault="000F27A3" w:rsidP="000F27A3">
      <w:pPr>
        <w:spacing w:after="0"/>
        <w:jc w:val="both"/>
        <w:rPr>
          <w:rFonts w:ascii="Calibri" w:hAnsi="Calibri" w:cs="Calibri"/>
        </w:rPr>
      </w:pPr>
    </w:p>
    <w:p w14:paraId="70A5D2F2"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09 – JEONJU / SEÚL (D/A)</w:t>
      </w:r>
    </w:p>
    <w:p w14:paraId="249A7CF6" w14:textId="463BD65D" w:rsidR="000F27A3" w:rsidRPr="003B2D58" w:rsidRDefault="000F27A3" w:rsidP="000F27A3">
      <w:pPr>
        <w:spacing w:after="0"/>
        <w:jc w:val="both"/>
        <w:rPr>
          <w:rFonts w:ascii="Calibri" w:hAnsi="Calibri" w:cs="Calibri"/>
        </w:rPr>
      </w:pPr>
      <w:r w:rsidRPr="003B2D58">
        <w:rPr>
          <w:rFonts w:ascii="Calibri" w:hAnsi="Calibri" w:cs="Calibri"/>
        </w:rPr>
        <w:t>Desayuno en el hotel. Recorrido por Jeonju, considerada la capital gastronómica de Corea y una de las ciudades tradicionales más encantadoras del país. Visita a la Aldea Hanok de Jeonju, conjunto de centenares de casas tradicionales donde se conserva el espíritu coreano de antaño. Participación en una divertida clase de cocina coreana, donde se aprenderá a preparar el famoso Bibimbap, plato emblemático originario de esta ciudad, seguido de almuerzo incluido. Continuación hacia la Catedral de Jeondong, elegante templo de estilo occidental que contrasta con el entorno tradicional. Luego visita al Santuario Gyeonggijeon, lugar histórico que alberga el retrato del rey fundador de la dinastía Joseon. Posteriormente, regreso a Seúl en autobús turístico. Llegada y traslado al hotel. Alojamiento.</w:t>
      </w:r>
    </w:p>
    <w:p w14:paraId="55B8A456" w14:textId="5469BC6A" w:rsidR="000F27A3" w:rsidRPr="000F27A3" w:rsidRDefault="000F27A3" w:rsidP="000F27A3">
      <w:pPr>
        <w:spacing w:after="0"/>
        <w:jc w:val="both"/>
        <w:rPr>
          <w:rFonts w:ascii="Calibri" w:hAnsi="Calibri" w:cs="Calibri"/>
        </w:rPr>
      </w:pPr>
    </w:p>
    <w:p w14:paraId="27854F36"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10 – EXCURSIÓN A SUWON (D/A)</w:t>
      </w:r>
    </w:p>
    <w:p w14:paraId="403C8789" w14:textId="77777777" w:rsidR="000F27A3" w:rsidRDefault="000F27A3" w:rsidP="000F27A3">
      <w:pPr>
        <w:spacing w:after="0"/>
        <w:jc w:val="both"/>
        <w:rPr>
          <w:rFonts w:ascii="Calibri" w:hAnsi="Calibri" w:cs="Calibri"/>
        </w:rPr>
      </w:pPr>
      <w:r w:rsidRPr="003B2D58">
        <w:rPr>
          <w:rFonts w:ascii="Calibri" w:hAnsi="Calibri" w:cs="Calibri"/>
        </w:rPr>
        <w:t>Desayuno en el hotel. Salida hacia Suwon, ciudad declarada Patrimonio de la Humanidad por su imponente sistema defensivo. Visita a la Estatua del Rey Jeongjo, monarca recordado por su visión modernizadora. Continuación hacia el Palacio Hwaseong Haenggung, antigua residencia temporal de la familia real, cargada de historia y elegancia. Recorrido por la Fortaleza y Muralla de Hwaseong, magnífica obra militar del siglo XVIII con vistas panorámicas de la ciudad, incluyendo la monumental Puerta Janganmun. Almuerzo tradicional incluido con el famoso Galbi de Suwon, especialidad local de costillas marinadas. Finalización en la moderna Biblioteca Starfield Suwon, espacio arquitectónico ideal para compras, café o tiempo libre. Regreso a Seúl. Alojamiento.</w:t>
      </w:r>
    </w:p>
    <w:p w14:paraId="73F1E090" w14:textId="77777777" w:rsidR="005264DD" w:rsidRDefault="005264DD" w:rsidP="000F27A3">
      <w:pPr>
        <w:spacing w:after="0"/>
        <w:jc w:val="both"/>
        <w:rPr>
          <w:rFonts w:ascii="Calibri" w:hAnsi="Calibri" w:cs="Calibri"/>
        </w:rPr>
      </w:pPr>
    </w:p>
    <w:p w14:paraId="5025A969" w14:textId="77777777" w:rsidR="005264DD" w:rsidRDefault="005264DD" w:rsidP="000F27A3">
      <w:pPr>
        <w:spacing w:after="0"/>
        <w:jc w:val="both"/>
        <w:rPr>
          <w:rFonts w:ascii="Calibri" w:hAnsi="Calibri" w:cs="Calibri"/>
        </w:rPr>
      </w:pPr>
    </w:p>
    <w:p w14:paraId="07C9A78A" w14:textId="77777777" w:rsidR="005264DD" w:rsidRDefault="005264DD" w:rsidP="000F27A3">
      <w:pPr>
        <w:spacing w:after="0"/>
        <w:jc w:val="both"/>
        <w:rPr>
          <w:rFonts w:ascii="Calibri" w:hAnsi="Calibri" w:cs="Calibri"/>
        </w:rPr>
      </w:pPr>
    </w:p>
    <w:p w14:paraId="7F63C432" w14:textId="77777777" w:rsidR="005264DD" w:rsidRPr="003B2D58" w:rsidRDefault="005264DD" w:rsidP="000F27A3">
      <w:pPr>
        <w:spacing w:after="0"/>
        <w:jc w:val="both"/>
        <w:rPr>
          <w:rFonts w:ascii="Calibri" w:hAnsi="Calibri" w:cs="Calibri"/>
        </w:rPr>
      </w:pPr>
    </w:p>
    <w:p w14:paraId="6D286018" w14:textId="776E0473" w:rsidR="000F27A3" w:rsidRPr="000F27A3" w:rsidRDefault="000F27A3" w:rsidP="000F27A3">
      <w:pPr>
        <w:spacing w:after="0"/>
        <w:jc w:val="both"/>
        <w:rPr>
          <w:rFonts w:ascii="Calibri" w:hAnsi="Calibri" w:cs="Calibri"/>
        </w:rPr>
      </w:pPr>
    </w:p>
    <w:p w14:paraId="40FB63F1" w14:textId="77777777" w:rsidR="000F27A3" w:rsidRPr="000F27A3" w:rsidRDefault="000F27A3" w:rsidP="000F27A3">
      <w:pPr>
        <w:spacing w:after="0"/>
        <w:jc w:val="both"/>
        <w:rPr>
          <w:rFonts w:ascii="Calibri" w:hAnsi="Calibri" w:cs="Calibri"/>
          <w:b/>
          <w:bCs/>
        </w:rPr>
      </w:pPr>
      <w:r w:rsidRPr="000F27A3">
        <w:rPr>
          <w:rFonts w:ascii="Calibri" w:hAnsi="Calibri" w:cs="Calibri"/>
          <w:b/>
          <w:bCs/>
        </w:rPr>
        <w:t>DÍA 11 – SEÚL (SALIDA) (D)</w:t>
      </w:r>
    </w:p>
    <w:p w14:paraId="0735EBB2" w14:textId="77777777" w:rsidR="000F27A3" w:rsidRDefault="000F27A3" w:rsidP="000F27A3">
      <w:pPr>
        <w:spacing w:after="0"/>
        <w:jc w:val="both"/>
        <w:rPr>
          <w:rFonts w:ascii="Calibri" w:hAnsi="Calibri" w:cs="Calibri"/>
        </w:rPr>
      </w:pPr>
      <w:r w:rsidRPr="000F27A3">
        <w:rPr>
          <w:rFonts w:ascii="Calibri" w:hAnsi="Calibri" w:cs="Calibri"/>
        </w:rPr>
        <w:t>Desayuno en el hotel. A la hora indicada, check-out y traslado privado al Aeropuerto Internacional de Incheon o Gimpo para tomar su vuelo de regreso. Fin de los servicios y de una inolvidable experiencia recorriendo la tradición, modernidad y belleza natural de Corea del Sur.</w:t>
      </w:r>
    </w:p>
    <w:p w14:paraId="6E01A875" w14:textId="77777777" w:rsidR="007A014D" w:rsidRDefault="007A014D" w:rsidP="007A014D">
      <w:pPr>
        <w:spacing w:after="0" w:line="240" w:lineRule="auto"/>
        <w:ind w:left="2832" w:firstLine="708"/>
        <w:rPr>
          <w:b/>
          <w:bCs/>
        </w:rPr>
      </w:pPr>
      <w:r w:rsidRPr="001C4AA6">
        <w:rPr>
          <w:b/>
          <w:bCs/>
        </w:rPr>
        <w:t>***FIN DE LOS SERVICIOS***</w:t>
      </w:r>
    </w:p>
    <w:p w14:paraId="3A544AC0" w14:textId="77777777" w:rsidR="007A014D" w:rsidRDefault="007A014D" w:rsidP="007A014D">
      <w:pPr>
        <w:spacing w:after="0" w:line="240" w:lineRule="auto"/>
        <w:ind w:left="2832" w:firstLine="708"/>
        <w:rPr>
          <w:b/>
          <w:bCs/>
        </w:rPr>
      </w:pPr>
    </w:p>
    <w:p w14:paraId="50A87847" w14:textId="685D670A" w:rsidR="007A014D" w:rsidRPr="001C4AA6" w:rsidRDefault="007A014D" w:rsidP="007A014D">
      <w:pPr>
        <w:spacing w:after="0" w:line="240" w:lineRule="auto"/>
        <w:jc w:val="center"/>
        <w:rPr>
          <w:b/>
          <w:bCs/>
        </w:rPr>
      </w:pPr>
      <w:r w:rsidRPr="001C4AA6">
        <w:rPr>
          <w:b/>
          <w:bCs/>
        </w:rPr>
        <w:t>PRECIOS POR PERSONA - PORCIÓN TERRESTRE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10"/>
        <w:gridCol w:w="3014"/>
        <w:gridCol w:w="3395"/>
      </w:tblGrid>
      <w:tr w:rsidR="007A014D" w14:paraId="47C55361" w14:textId="77777777" w:rsidTr="00194F9B">
        <w:trPr>
          <w:trHeight w:val="198"/>
          <w:jc w:val="center"/>
        </w:trPr>
        <w:tc>
          <w:tcPr>
            <w:tcW w:w="301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6A1B2BA9" w14:textId="77777777" w:rsidR="007A014D" w:rsidRDefault="007A014D" w:rsidP="00194F9B">
            <w:pPr>
              <w:spacing w:line="240" w:lineRule="auto"/>
              <w:jc w:val="center"/>
              <w:rPr>
                <w:rFonts w:ascii="Calibri" w:eastAsia="Calibri" w:hAnsi="Calibri" w:cs="Calibri"/>
                <w:b/>
                <w:color w:val="FFFFFF"/>
              </w:rPr>
            </w:pPr>
            <w:r>
              <w:rPr>
                <w:b/>
                <w:bCs/>
              </w:rPr>
              <w:br/>
            </w:r>
            <w:r>
              <w:rPr>
                <w:rFonts w:ascii="Calibri" w:eastAsia="Calibri" w:hAnsi="Calibri" w:cs="Calibri"/>
                <w:b/>
                <w:color w:val="FFFFFF"/>
              </w:rPr>
              <w:t>TEMPORADA</w:t>
            </w:r>
          </w:p>
        </w:tc>
        <w:tc>
          <w:tcPr>
            <w:tcW w:w="301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2F66D381" w14:textId="77777777" w:rsidR="007A014D" w:rsidRDefault="007A014D" w:rsidP="00194F9B">
            <w:pPr>
              <w:spacing w:line="240" w:lineRule="auto"/>
              <w:jc w:val="center"/>
              <w:rPr>
                <w:rFonts w:ascii="Calibri" w:eastAsia="Calibri" w:hAnsi="Calibri" w:cs="Calibri"/>
                <w:b/>
                <w:color w:val="FFFFFF"/>
              </w:rPr>
            </w:pPr>
            <w:r>
              <w:rPr>
                <w:rFonts w:ascii="Calibri" w:eastAsia="Calibri" w:hAnsi="Calibri" w:cs="Calibri"/>
                <w:b/>
                <w:color w:val="FFFFFF"/>
              </w:rPr>
              <w:t>DOBLE/TRIPLE</w:t>
            </w:r>
          </w:p>
        </w:tc>
        <w:tc>
          <w:tcPr>
            <w:tcW w:w="3395"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16CCBEED" w14:textId="77777777" w:rsidR="007A014D" w:rsidRDefault="007A014D" w:rsidP="00194F9B">
            <w:pPr>
              <w:spacing w:line="240" w:lineRule="auto"/>
              <w:jc w:val="center"/>
              <w:rPr>
                <w:rFonts w:ascii="Calibri" w:eastAsia="Calibri" w:hAnsi="Calibri" w:cs="Calibri"/>
                <w:b/>
                <w:color w:val="FFFFFF"/>
              </w:rPr>
            </w:pPr>
            <w:r>
              <w:rPr>
                <w:rFonts w:ascii="Calibri" w:eastAsia="Calibri" w:hAnsi="Calibri" w:cs="Calibri"/>
                <w:b/>
                <w:color w:val="FFFFFF"/>
              </w:rPr>
              <w:t>SUP.SENCILLA</w:t>
            </w:r>
          </w:p>
        </w:tc>
      </w:tr>
      <w:tr w:rsidR="007A014D" w14:paraId="60D68929" w14:textId="77777777" w:rsidTr="00194F9B">
        <w:trPr>
          <w:trHeight w:val="390"/>
          <w:jc w:val="center"/>
        </w:trPr>
        <w:tc>
          <w:tcPr>
            <w:tcW w:w="3010" w:type="dxa"/>
            <w:tcBorders>
              <w:top w:val="single" w:sz="4" w:space="0" w:color="auto"/>
              <w:left w:val="single" w:sz="4" w:space="0" w:color="auto"/>
              <w:bottom w:val="single" w:sz="4" w:space="0" w:color="auto"/>
              <w:right w:val="single" w:sz="4" w:space="0" w:color="auto"/>
            </w:tcBorders>
            <w:vAlign w:val="center"/>
          </w:tcPr>
          <w:p w14:paraId="781C7C70" w14:textId="77777777" w:rsidR="007A014D" w:rsidRDefault="007A014D" w:rsidP="00194F9B">
            <w:pPr>
              <w:spacing w:line="240" w:lineRule="auto"/>
              <w:jc w:val="center"/>
              <w:rPr>
                <w:rFonts w:ascii="Calibri" w:eastAsia="Calibri" w:hAnsi="Calibri" w:cs="Calibri"/>
                <w:color w:val="000000"/>
              </w:rPr>
            </w:pPr>
            <w:r>
              <w:rPr>
                <w:rFonts w:ascii="Calibri" w:eastAsia="Calibri" w:hAnsi="Calibri" w:cs="Calibri"/>
                <w:color w:val="000000"/>
              </w:rPr>
              <w:t>A</w:t>
            </w:r>
          </w:p>
        </w:tc>
        <w:tc>
          <w:tcPr>
            <w:tcW w:w="3014" w:type="dxa"/>
            <w:tcBorders>
              <w:top w:val="single" w:sz="4" w:space="0" w:color="auto"/>
              <w:left w:val="single" w:sz="4" w:space="0" w:color="auto"/>
              <w:bottom w:val="single" w:sz="4" w:space="0" w:color="auto"/>
              <w:right w:val="single" w:sz="4" w:space="0" w:color="auto"/>
            </w:tcBorders>
            <w:vAlign w:val="center"/>
          </w:tcPr>
          <w:p w14:paraId="77DECA79" w14:textId="42D6B18A" w:rsidR="007A014D" w:rsidRDefault="00172967" w:rsidP="00FA20F7">
            <w:pPr>
              <w:spacing w:line="240" w:lineRule="auto"/>
              <w:jc w:val="center"/>
              <w:rPr>
                <w:rFonts w:ascii="Calibri" w:eastAsia="Calibri" w:hAnsi="Calibri" w:cs="Calibri"/>
                <w:color w:val="000000"/>
              </w:rPr>
            </w:pPr>
            <w:r>
              <w:rPr>
                <w:rFonts w:ascii="Calibri" w:eastAsia="Calibri" w:hAnsi="Calibri" w:cs="Calibri"/>
                <w:color w:val="000000"/>
              </w:rPr>
              <w:t>USD</w:t>
            </w:r>
            <w:r w:rsidR="00236906">
              <w:rPr>
                <w:rFonts w:ascii="Calibri" w:eastAsia="Calibri" w:hAnsi="Calibri" w:cs="Calibri"/>
                <w:color w:val="000000"/>
              </w:rPr>
              <w:t xml:space="preserve"> </w:t>
            </w:r>
            <w:r w:rsidR="00FA20F7">
              <w:rPr>
                <w:rFonts w:ascii="Aptos Narrow" w:hAnsi="Aptos Narrow"/>
                <w:color w:val="000000"/>
              </w:rPr>
              <w:t>6.603</w:t>
            </w:r>
          </w:p>
        </w:tc>
        <w:tc>
          <w:tcPr>
            <w:tcW w:w="3395" w:type="dxa"/>
            <w:tcBorders>
              <w:top w:val="single" w:sz="4" w:space="0" w:color="auto"/>
              <w:left w:val="single" w:sz="4" w:space="0" w:color="auto"/>
              <w:bottom w:val="single" w:sz="4" w:space="0" w:color="auto"/>
              <w:right w:val="single" w:sz="4" w:space="0" w:color="auto"/>
            </w:tcBorders>
            <w:vAlign w:val="center"/>
          </w:tcPr>
          <w:p w14:paraId="390A727A" w14:textId="6EBFD507" w:rsidR="007A014D" w:rsidRDefault="00172967" w:rsidP="00194F9B">
            <w:pPr>
              <w:spacing w:line="240" w:lineRule="auto"/>
              <w:jc w:val="center"/>
              <w:rPr>
                <w:rFonts w:ascii="Calibri" w:eastAsia="Calibri" w:hAnsi="Calibri" w:cs="Calibri"/>
                <w:color w:val="000000"/>
              </w:rPr>
            </w:pPr>
            <w:r>
              <w:rPr>
                <w:rFonts w:ascii="Calibri" w:eastAsia="Calibri" w:hAnsi="Calibri" w:cs="Calibri"/>
                <w:color w:val="000000"/>
              </w:rPr>
              <w:t>USD</w:t>
            </w:r>
            <w:r w:rsidR="00F825EB">
              <w:rPr>
                <w:rFonts w:ascii="Calibri" w:eastAsia="Calibri" w:hAnsi="Calibri" w:cs="Calibri"/>
                <w:color w:val="000000"/>
              </w:rPr>
              <w:t xml:space="preserve"> 1.214</w:t>
            </w:r>
          </w:p>
        </w:tc>
      </w:tr>
      <w:tr w:rsidR="007A014D" w14:paraId="6A5F9469" w14:textId="77777777" w:rsidTr="00194F9B">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2158D7BE" w14:textId="77777777" w:rsidR="007A014D" w:rsidRDefault="007A014D" w:rsidP="00194F9B">
            <w:pPr>
              <w:spacing w:line="240" w:lineRule="auto"/>
              <w:jc w:val="center"/>
              <w:rPr>
                <w:rFonts w:ascii="Calibri" w:eastAsia="Calibri" w:hAnsi="Calibri" w:cs="Calibri"/>
                <w:color w:val="000000"/>
              </w:rPr>
            </w:pPr>
            <w:r>
              <w:rPr>
                <w:rFonts w:ascii="Calibri" w:eastAsia="Calibri" w:hAnsi="Calibri" w:cs="Calibri"/>
                <w:color w:val="000000"/>
              </w:rPr>
              <w:t>B</w:t>
            </w:r>
          </w:p>
        </w:tc>
        <w:tc>
          <w:tcPr>
            <w:tcW w:w="3014" w:type="dxa"/>
            <w:tcBorders>
              <w:top w:val="single" w:sz="4" w:space="0" w:color="auto"/>
              <w:left w:val="single" w:sz="4" w:space="0" w:color="auto"/>
              <w:bottom w:val="single" w:sz="4" w:space="0" w:color="auto"/>
              <w:right w:val="single" w:sz="4" w:space="0" w:color="auto"/>
            </w:tcBorders>
            <w:vAlign w:val="center"/>
          </w:tcPr>
          <w:p w14:paraId="68595270" w14:textId="4165D379" w:rsidR="007A014D" w:rsidRDefault="00172967" w:rsidP="00FA20F7">
            <w:pPr>
              <w:spacing w:line="240" w:lineRule="auto"/>
              <w:jc w:val="center"/>
              <w:rPr>
                <w:rFonts w:ascii="Calibri" w:eastAsia="Calibri" w:hAnsi="Calibri" w:cs="Calibri"/>
                <w:color w:val="000000"/>
              </w:rPr>
            </w:pPr>
            <w:r>
              <w:rPr>
                <w:rFonts w:ascii="Calibri" w:eastAsia="Calibri" w:hAnsi="Calibri" w:cs="Calibri"/>
                <w:color w:val="000000"/>
              </w:rPr>
              <w:t>USD</w:t>
            </w:r>
            <w:r w:rsidR="00236906">
              <w:rPr>
                <w:rFonts w:ascii="Calibri" w:eastAsia="Calibri" w:hAnsi="Calibri" w:cs="Calibri"/>
                <w:color w:val="000000"/>
              </w:rPr>
              <w:t xml:space="preserve"> </w:t>
            </w:r>
            <w:r w:rsidR="00FA20F7">
              <w:rPr>
                <w:rFonts w:ascii="Aptos Narrow" w:hAnsi="Aptos Narrow"/>
                <w:color w:val="000000"/>
              </w:rPr>
              <w:t>7.103</w:t>
            </w:r>
          </w:p>
        </w:tc>
        <w:tc>
          <w:tcPr>
            <w:tcW w:w="3395" w:type="dxa"/>
            <w:tcBorders>
              <w:top w:val="single" w:sz="4" w:space="0" w:color="auto"/>
              <w:left w:val="single" w:sz="4" w:space="0" w:color="auto"/>
              <w:bottom w:val="single" w:sz="4" w:space="0" w:color="auto"/>
              <w:right w:val="single" w:sz="4" w:space="0" w:color="auto"/>
            </w:tcBorders>
            <w:vAlign w:val="center"/>
          </w:tcPr>
          <w:p w14:paraId="45BC784A" w14:textId="1B86749C" w:rsidR="007A014D" w:rsidRDefault="00172967" w:rsidP="00194F9B">
            <w:pPr>
              <w:spacing w:line="240" w:lineRule="auto"/>
              <w:jc w:val="center"/>
              <w:rPr>
                <w:rFonts w:ascii="Calibri" w:eastAsia="Calibri" w:hAnsi="Calibri" w:cs="Calibri"/>
                <w:color w:val="000000"/>
              </w:rPr>
            </w:pPr>
            <w:r>
              <w:rPr>
                <w:rFonts w:ascii="Calibri" w:eastAsia="Calibri" w:hAnsi="Calibri" w:cs="Calibri"/>
                <w:color w:val="000000"/>
              </w:rPr>
              <w:t>USD</w:t>
            </w:r>
            <w:r w:rsidR="00F825EB">
              <w:rPr>
                <w:rFonts w:ascii="Calibri" w:eastAsia="Calibri" w:hAnsi="Calibri" w:cs="Calibri"/>
                <w:color w:val="000000"/>
              </w:rPr>
              <w:t xml:space="preserve"> 1.357</w:t>
            </w:r>
          </w:p>
        </w:tc>
      </w:tr>
      <w:tr w:rsidR="007A014D" w14:paraId="3DFB7A2B" w14:textId="77777777" w:rsidTr="00194F9B">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6FCD5EB4" w14:textId="77777777" w:rsidR="007A014D" w:rsidRDefault="007A014D" w:rsidP="00194F9B">
            <w:pPr>
              <w:spacing w:line="240" w:lineRule="auto"/>
              <w:jc w:val="center"/>
              <w:rPr>
                <w:rFonts w:ascii="Calibri" w:eastAsia="Calibri" w:hAnsi="Calibri" w:cs="Calibri"/>
                <w:color w:val="000000"/>
              </w:rPr>
            </w:pPr>
            <w:r>
              <w:rPr>
                <w:rFonts w:ascii="Calibri" w:eastAsia="Calibri" w:hAnsi="Calibri" w:cs="Calibri"/>
                <w:color w:val="000000"/>
              </w:rPr>
              <w:t>C</w:t>
            </w:r>
          </w:p>
        </w:tc>
        <w:tc>
          <w:tcPr>
            <w:tcW w:w="3014" w:type="dxa"/>
            <w:tcBorders>
              <w:top w:val="single" w:sz="4" w:space="0" w:color="auto"/>
              <w:left w:val="single" w:sz="4" w:space="0" w:color="auto"/>
              <w:bottom w:val="single" w:sz="4" w:space="0" w:color="auto"/>
              <w:right w:val="single" w:sz="4" w:space="0" w:color="auto"/>
            </w:tcBorders>
            <w:vAlign w:val="center"/>
          </w:tcPr>
          <w:p w14:paraId="34B70212" w14:textId="760C8721" w:rsidR="007A014D" w:rsidRDefault="00172967" w:rsidP="00FA20F7">
            <w:pPr>
              <w:spacing w:line="240" w:lineRule="auto"/>
              <w:jc w:val="center"/>
              <w:rPr>
                <w:rFonts w:ascii="Calibri" w:eastAsia="Calibri" w:hAnsi="Calibri" w:cs="Calibri"/>
                <w:color w:val="000000"/>
              </w:rPr>
            </w:pPr>
            <w:r>
              <w:rPr>
                <w:rFonts w:ascii="Calibri" w:eastAsia="Calibri" w:hAnsi="Calibri" w:cs="Calibri"/>
                <w:color w:val="000000"/>
              </w:rPr>
              <w:t>USD</w:t>
            </w:r>
            <w:r w:rsidR="00BA3567">
              <w:rPr>
                <w:rFonts w:ascii="Calibri" w:eastAsia="Calibri" w:hAnsi="Calibri" w:cs="Calibri"/>
                <w:color w:val="000000"/>
              </w:rPr>
              <w:t xml:space="preserve"> </w:t>
            </w:r>
            <w:r w:rsidR="00FA20F7">
              <w:rPr>
                <w:rFonts w:ascii="Aptos Narrow" w:hAnsi="Aptos Narrow"/>
                <w:color w:val="000000"/>
              </w:rPr>
              <w:t>7.531</w:t>
            </w:r>
          </w:p>
        </w:tc>
        <w:tc>
          <w:tcPr>
            <w:tcW w:w="3395" w:type="dxa"/>
            <w:tcBorders>
              <w:top w:val="single" w:sz="4" w:space="0" w:color="auto"/>
              <w:left w:val="single" w:sz="4" w:space="0" w:color="auto"/>
              <w:bottom w:val="single" w:sz="4" w:space="0" w:color="auto"/>
              <w:right w:val="single" w:sz="4" w:space="0" w:color="auto"/>
            </w:tcBorders>
            <w:vAlign w:val="center"/>
          </w:tcPr>
          <w:p w14:paraId="6BD74EEB" w14:textId="1C506964" w:rsidR="007A014D" w:rsidRDefault="00172967" w:rsidP="00194F9B">
            <w:pPr>
              <w:spacing w:line="240" w:lineRule="auto"/>
              <w:jc w:val="center"/>
              <w:rPr>
                <w:rFonts w:ascii="Calibri" w:eastAsia="Calibri" w:hAnsi="Calibri" w:cs="Calibri"/>
                <w:color w:val="000000"/>
              </w:rPr>
            </w:pPr>
            <w:r>
              <w:rPr>
                <w:rFonts w:ascii="Calibri" w:eastAsia="Calibri" w:hAnsi="Calibri" w:cs="Calibri"/>
                <w:color w:val="000000"/>
              </w:rPr>
              <w:t>USD</w:t>
            </w:r>
            <w:r w:rsidR="00F825EB">
              <w:rPr>
                <w:rFonts w:ascii="Calibri" w:eastAsia="Calibri" w:hAnsi="Calibri" w:cs="Calibri"/>
                <w:color w:val="000000"/>
              </w:rPr>
              <w:t xml:space="preserve"> 1.500</w:t>
            </w:r>
          </w:p>
        </w:tc>
      </w:tr>
      <w:tr w:rsidR="007A014D" w14:paraId="7FD4E3E1" w14:textId="77777777" w:rsidTr="00194F9B">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738A9391" w14:textId="77777777" w:rsidR="007A014D" w:rsidRDefault="007A014D" w:rsidP="00194F9B">
            <w:pPr>
              <w:jc w:val="center"/>
              <w:rPr>
                <w:rFonts w:ascii="Calibri" w:eastAsia="Calibri" w:hAnsi="Calibri" w:cs="Calibri"/>
                <w:color w:val="000000"/>
              </w:rPr>
            </w:pPr>
            <w:r>
              <w:rPr>
                <w:rFonts w:ascii="Calibri" w:eastAsia="Calibri" w:hAnsi="Calibri" w:cs="Calibri"/>
                <w:color w:val="000000"/>
              </w:rPr>
              <w:t>D</w:t>
            </w:r>
          </w:p>
        </w:tc>
        <w:tc>
          <w:tcPr>
            <w:tcW w:w="3014" w:type="dxa"/>
            <w:tcBorders>
              <w:top w:val="single" w:sz="4" w:space="0" w:color="auto"/>
              <w:left w:val="single" w:sz="4" w:space="0" w:color="auto"/>
              <w:bottom w:val="single" w:sz="4" w:space="0" w:color="auto"/>
              <w:right w:val="single" w:sz="4" w:space="0" w:color="auto"/>
            </w:tcBorders>
            <w:vAlign w:val="center"/>
          </w:tcPr>
          <w:p w14:paraId="264C1A9D" w14:textId="5576DB1B" w:rsidR="007A014D" w:rsidRDefault="00172967" w:rsidP="00194F9B">
            <w:pPr>
              <w:jc w:val="center"/>
              <w:rPr>
                <w:rFonts w:ascii="Calibri" w:eastAsia="Calibri" w:hAnsi="Calibri" w:cs="Calibri"/>
                <w:color w:val="000000"/>
              </w:rPr>
            </w:pPr>
            <w:r>
              <w:rPr>
                <w:rFonts w:ascii="Calibri" w:eastAsia="Calibri" w:hAnsi="Calibri" w:cs="Calibri"/>
                <w:color w:val="000000"/>
              </w:rPr>
              <w:t>USD</w:t>
            </w:r>
            <w:r w:rsidR="00FA20F7">
              <w:rPr>
                <w:rFonts w:ascii="Calibri" w:eastAsia="Calibri" w:hAnsi="Calibri" w:cs="Calibri"/>
                <w:color w:val="000000"/>
              </w:rPr>
              <w:t xml:space="preserve"> 8.174</w:t>
            </w:r>
          </w:p>
        </w:tc>
        <w:tc>
          <w:tcPr>
            <w:tcW w:w="3395" w:type="dxa"/>
            <w:tcBorders>
              <w:top w:val="single" w:sz="4" w:space="0" w:color="auto"/>
              <w:left w:val="single" w:sz="4" w:space="0" w:color="auto"/>
              <w:bottom w:val="single" w:sz="4" w:space="0" w:color="auto"/>
              <w:right w:val="single" w:sz="4" w:space="0" w:color="auto"/>
            </w:tcBorders>
            <w:vAlign w:val="center"/>
          </w:tcPr>
          <w:p w14:paraId="50A5B31B" w14:textId="3B76BEAB" w:rsidR="007A014D" w:rsidRDefault="00172967" w:rsidP="00194F9B">
            <w:pPr>
              <w:jc w:val="center"/>
              <w:rPr>
                <w:rFonts w:ascii="Calibri" w:eastAsia="Calibri" w:hAnsi="Calibri" w:cs="Calibri"/>
                <w:color w:val="000000"/>
              </w:rPr>
            </w:pPr>
            <w:r>
              <w:rPr>
                <w:rFonts w:ascii="Calibri" w:eastAsia="Calibri" w:hAnsi="Calibri" w:cs="Calibri"/>
                <w:color w:val="000000"/>
              </w:rPr>
              <w:t>USD</w:t>
            </w:r>
            <w:r w:rsidR="00F825EB">
              <w:rPr>
                <w:rFonts w:ascii="Calibri" w:eastAsia="Calibri" w:hAnsi="Calibri" w:cs="Calibri"/>
                <w:color w:val="000000"/>
              </w:rPr>
              <w:t xml:space="preserve"> 1.643</w:t>
            </w:r>
          </w:p>
        </w:tc>
      </w:tr>
      <w:tr w:rsidR="007A014D" w14:paraId="06E447F1" w14:textId="77777777" w:rsidTr="00194F9B">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25371D1C" w14:textId="77777777" w:rsidR="007A014D" w:rsidRDefault="007A014D" w:rsidP="00194F9B">
            <w:pPr>
              <w:jc w:val="center"/>
              <w:rPr>
                <w:rFonts w:ascii="Calibri" w:eastAsia="Calibri" w:hAnsi="Calibri" w:cs="Calibri"/>
                <w:color w:val="000000"/>
              </w:rPr>
            </w:pPr>
            <w:r>
              <w:rPr>
                <w:rFonts w:ascii="Calibri" w:eastAsia="Calibri" w:hAnsi="Calibri" w:cs="Calibri"/>
                <w:color w:val="000000"/>
              </w:rPr>
              <w:t>E</w:t>
            </w:r>
          </w:p>
        </w:tc>
        <w:tc>
          <w:tcPr>
            <w:tcW w:w="3014" w:type="dxa"/>
            <w:tcBorders>
              <w:top w:val="single" w:sz="4" w:space="0" w:color="auto"/>
              <w:left w:val="single" w:sz="4" w:space="0" w:color="auto"/>
              <w:bottom w:val="single" w:sz="4" w:space="0" w:color="auto"/>
              <w:right w:val="single" w:sz="4" w:space="0" w:color="auto"/>
            </w:tcBorders>
            <w:vAlign w:val="center"/>
          </w:tcPr>
          <w:p w14:paraId="4E648414" w14:textId="320CF6EF" w:rsidR="007A014D" w:rsidRDefault="00172967" w:rsidP="00194F9B">
            <w:pPr>
              <w:jc w:val="center"/>
              <w:rPr>
                <w:rFonts w:ascii="Calibri" w:eastAsia="Calibri" w:hAnsi="Calibri" w:cs="Calibri"/>
                <w:color w:val="000000"/>
              </w:rPr>
            </w:pPr>
            <w:r>
              <w:rPr>
                <w:rFonts w:ascii="Calibri" w:eastAsia="Calibri" w:hAnsi="Calibri" w:cs="Calibri"/>
                <w:color w:val="000000"/>
              </w:rPr>
              <w:t>USD</w:t>
            </w:r>
            <w:r w:rsidR="00FA20F7">
              <w:rPr>
                <w:rFonts w:ascii="Calibri" w:eastAsia="Calibri" w:hAnsi="Calibri" w:cs="Calibri"/>
                <w:color w:val="000000"/>
              </w:rPr>
              <w:t xml:space="preserve"> 8.460</w:t>
            </w:r>
          </w:p>
        </w:tc>
        <w:tc>
          <w:tcPr>
            <w:tcW w:w="3395" w:type="dxa"/>
            <w:tcBorders>
              <w:top w:val="single" w:sz="4" w:space="0" w:color="auto"/>
              <w:left w:val="single" w:sz="4" w:space="0" w:color="auto"/>
              <w:bottom w:val="single" w:sz="4" w:space="0" w:color="auto"/>
              <w:right w:val="single" w:sz="4" w:space="0" w:color="auto"/>
            </w:tcBorders>
            <w:vAlign w:val="center"/>
          </w:tcPr>
          <w:p w14:paraId="012BC2FE" w14:textId="1A404E94" w:rsidR="007A014D" w:rsidRDefault="007A014D" w:rsidP="00194F9B">
            <w:pPr>
              <w:jc w:val="center"/>
              <w:rPr>
                <w:rFonts w:ascii="Calibri" w:eastAsia="Calibri" w:hAnsi="Calibri" w:cs="Calibri"/>
                <w:color w:val="000000"/>
              </w:rPr>
            </w:pPr>
            <w:r>
              <w:rPr>
                <w:rFonts w:ascii="Calibri" w:eastAsia="Calibri" w:hAnsi="Calibri" w:cs="Calibri"/>
                <w:color w:val="000000"/>
              </w:rPr>
              <w:t xml:space="preserve">USD </w:t>
            </w:r>
            <w:r w:rsidR="00F825EB">
              <w:rPr>
                <w:rFonts w:ascii="Calibri" w:eastAsia="Calibri" w:hAnsi="Calibri" w:cs="Calibri"/>
                <w:color w:val="000000"/>
              </w:rPr>
              <w:t xml:space="preserve"> 1.786</w:t>
            </w:r>
          </w:p>
        </w:tc>
      </w:tr>
    </w:tbl>
    <w:p w14:paraId="7EA8AED5" w14:textId="77777777" w:rsidR="007A014D" w:rsidRPr="005D1B61" w:rsidRDefault="007A014D" w:rsidP="007A014D">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*Aplicar el fee bancario del 2% sobre el total del programa.</w:t>
      </w:r>
    </w:p>
    <w:p w14:paraId="28481542" w14:textId="77777777" w:rsidR="007A014D" w:rsidRDefault="007A014D" w:rsidP="007A014D">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highlight w:val="yellow"/>
        </w:rPr>
        <w:t>*Salidas en fechas especificas</w:t>
      </w:r>
    </w:p>
    <w:p w14:paraId="63D56AEB" w14:textId="13EBDDA4" w:rsidR="005171B5" w:rsidRPr="005171B5" w:rsidRDefault="005171B5" w:rsidP="005171B5">
      <w:pPr>
        <w:spacing w:after="0"/>
        <w:jc w:val="both"/>
        <w:rPr>
          <w:rFonts w:ascii="Calibri" w:eastAsia="Calibri" w:hAnsi="Calibri" w:cs="Calibri"/>
          <w:bCs/>
          <w:i/>
          <w:color w:val="000000"/>
          <w:sz w:val="18"/>
          <w:szCs w:val="18"/>
        </w:rPr>
      </w:pPr>
      <w:r w:rsidRPr="005D1B61">
        <w:rPr>
          <w:rFonts w:ascii="Calibri" w:eastAsia="Calibri" w:hAnsi="Calibri" w:cs="Calibri"/>
          <w:b/>
          <w:i/>
          <w:color w:val="000000"/>
          <w:sz w:val="18"/>
          <w:szCs w:val="18"/>
        </w:rPr>
        <w:t xml:space="preserve">Temporada </w:t>
      </w:r>
      <w:r w:rsidRPr="005171B5">
        <w:rPr>
          <w:rFonts w:ascii="Calibri" w:eastAsia="Calibri" w:hAnsi="Calibri" w:cs="Calibri"/>
          <w:b/>
          <w:bCs/>
          <w:i/>
          <w:color w:val="000000"/>
          <w:sz w:val="18"/>
          <w:szCs w:val="18"/>
        </w:rPr>
        <w:t>A:</w:t>
      </w:r>
      <w:r w:rsidRPr="005171B5">
        <w:rPr>
          <w:rFonts w:ascii="Calibri" w:eastAsia="Calibri" w:hAnsi="Calibri" w:cs="Calibri"/>
          <w:b/>
          <w:i/>
          <w:color w:val="000000"/>
          <w:sz w:val="18"/>
          <w:szCs w:val="18"/>
        </w:rPr>
        <w:t xml:space="preserve"> </w:t>
      </w:r>
      <w:r w:rsidRPr="005171B5">
        <w:rPr>
          <w:rFonts w:ascii="Calibri" w:eastAsia="Calibri" w:hAnsi="Calibri" w:cs="Calibri"/>
          <w:bCs/>
          <w:i/>
          <w:color w:val="000000"/>
          <w:sz w:val="18"/>
          <w:szCs w:val="18"/>
        </w:rPr>
        <w:t>25 May 2026, 08 Jun 2026, 04 Ene 2027, 18 Ene 2027, 08 Feb 2027, 22 Feb 2027.</w:t>
      </w:r>
    </w:p>
    <w:p w14:paraId="0D73B42F" w14:textId="33056E38" w:rsidR="005171B5" w:rsidRPr="005171B5" w:rsidRDefault="005171B5" w:rsidP="005171B5">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Pr="005171B5">
        <w:rPr>
          <w:rFonts w:ascii="Calibri" w:eastAsia="Calibri" w:hAnsi="Calibri" w:cs="Calibri"/>
          <w:b/>
          <w:bCs/>
          <w:i/>
          <w:color w:val="000000"/>
          <w:sz w:val="18"/>
          <w:szCs w:val="18"/>
        </w:rPr>
        <w:t>B:</w:t>
      </w:r>
      <w:r w:rsidRPr="005171B5">
        <w:rPr>
          <w:rFonts w:ascii="Calibri" w:eastAsia="Calibri" w:hAnsi="Calibri" w:cs="Calibri"/>
          <w:b/>
          <w:i/>
          <w:color w:val="000000"/>
          <w:sz w:val="18"/>
          <w:szCs w:val="18"/>
        </w:rPr>
        <w:t xml:space="preserve"> </w:t>
      </w:r>
      <w:r w:rsidRPr="005171B5">
        <w:rPr>
          <w:rFonts w:ascii="Calibri" w:eastAsia="Calibri" w:hAnsi="Calibri" w:cs="Calibri"/>
          <w:bCs/>
          <w:i/>
          <w:color w:val="000000"/>
          <w:sz w:val="18"/>
          <w:szCs w:val="18"/>
        </w:rPr>
        <w:t>20 Abr 2026, 11 May 2026, 22 Jun 2026, 29 Jun 2026, 06 Jul 2026, 24 Ago 2026, 31 Ago 2026, 07 Sep</w:t>
      </w:r>
      <w:r w:rsidRPr="005171B5">
        <w:rPr>
          <w:rFonts w:ascii="Calibri" w:eastAsia="Calibri" w:hAnsi="Calibri" w:cs="Calibri"/>
          <w:b/>
          <w:i/>
          <w:color w:val="000000"/>
          <w:sz w:val="18"/>
          <w:szCs w:val="18"/>
        </w:rPr>
        <w:t xml:space="preserve"> 2026, </w:t>
      </w:r>
      <w:r w:rsidRPr="005171B5">
        <w:rPr>
          <w:rFonts w:ascii="Calibri" w:eastAsia="Calibri" w:hAnsi="Calibri" w:cs="Calibri"/>
          <w:bCs/>
          <w:i/>
          <w:color w:val="000000"/>
          <w:sz w:val="18"/>
          <w:szCs w:val="18"/>
        </w:rPr>
        <w:t>14 Sep 2026, 21 Sep 2026, 28 Sep 2026, 05 Oct 2026, 12 Oct 2026, 19 Oct 2026, 26 Oct 2026, 02 Nov 2026, 07 Dic 2026, 08 Mar 2027, 15 Mar 2027.</w:t>
      </w:r>
    </w:p>
    <w:p w14:paraId="2AD41763" w14:textId="01196525" w:rsidR="005171B5" w:rsidRPr="005171B5" w:rsidRDefault="005171B5" w:rsidP="005171B5">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Pr="005171B5">
        <w:rPr>
          <w:rFonts w:ascii="Calibri" w:eastAsia="Calibri" w:hAnsi="Calibri" w:cs="Calibri"/>
          <w:b/>
          <w:bCs/>
          <w:i/>
          <w:color w:val="000000"/>
          <w:sz w:val="18"/>
          <w:szCs w:val="18"/>
        </w:rPr>
        <w:t>C:</w:t>
      </w:r>
      <w:r w:rsidRPr="005171B5">
        <w:rPr>
          <w:rFonts w:ascii="Calibri" w:eastAsia="Calibri" w:hAnsi="Calibri" w:cs="Calibri"/>
          <w:b/>
          <w:i/>
          <w:color w:val="000000"/>
          <w:sz w:val="18"/>
          <w:szCs w:val="18"/>
        </w:rPr>
        <w:t xml:space="preserve"> </w:t>
      </w:r>
      <w:r w:rsidRPr="005171B5">
        <w:rPr>
          <w:rFonts w:ascii="Calibri" w:eastAsia="Calibri" w:hAnsi="Calibri" w:cs="Calibri"/>
          <w:bCs/>
          <w:i/>
          <w:color w:val="000000"/>
          <w:sz w:val="18"/>
          <w:szCs w:val="18"/>
        </w:rPr>
        <w:t>04 May 2026, 09 Nov 2026, 23 Nov 2026, 22 Mar 2027, 29 Mar 2027, 05 Abr 2027.</w:t>
      </w:r>
    </w:p>
    <w:p w14:paraId="2592002A" w14:textId="4A956134" w:rsidR="005171B5" w:rsidRPr="00DE7EC8" w:rsidRDefault="005171B5" w:rsidP="005171B5">
      <w:pPr>
        <w:spacing w:after="0"/>
        <w:jc w:val="both"/>
        <w:rPr>
          <w:rFonts w:ascii="Calibri" w:eastAsia="Calibri" w:hAnsi="Calibri" w:cs="Calibri"/>
          <w:bCs/>
          <w:i/>
          <w:color w:val="000000"/>
          <w:sz w:val="18"/>
          <w:szCs w:val="18"/>
        </w:rPr>
      </w:pPr>
      <w:r w:rsidRPr="005D1B61">
        <w:rPr>
          <w:rFonts w:ascii="Calibri" w:eastAsia="Calibri" w:hAnsi="Calibri" w:cs="Calibri"/>
          <w:b/>
          <w:i/>
          <w:color w:val="000000"/>
          <w:sz w:val="18"/>
          <w:szCs w:val="18"/>
        </w:rPr>
        <w:t xml:space="preserve">Temporada </w:t>
      </w:r>
      <w:r w:rsidRPr="005171B5">
        <w:rPr>
          <w:rFonts w:ascii="Calibri" w:eastAsia="Calibri" w:hAnsi="Calibri" w:cs="Calibri"/>
          <w:b/>
          <w:bCs/>
          <w:i/>
          <w:color w:val="000000"/>
          <w:sz w:val="18"/>
          <w:szCs w:val="18"/>
        </w:rPr>
        <w:t>D:</w:t>
      </w:r>
      <w:r w:rsidRPr="005171B5">
        <w:rPr>
          <w:rFonts w:ascii="Calibri" w:eastAsia="Calibri" w:hAnsi="Calibri" w:cs="Calibri"/>
          <w:b/>
          <w:i/>
          <w:color w:val="000000"/>
          <w:sz w:val="18"/>
          <w:szCs w:val="18"/>
        </w:rPr>
        <w:t xml:space="preserve"> </w:t>
      </w:r>
      <w:r w:rsidRPr="00DE7EC8">
        <w:rPr>
          <w:rFonts w:ascii="Calibri" w:eastAsia="Calibri" w:hAnsi="Calibri" w:cs="Calibri"/>
          <w:bCs/>
          <w:i/>
          <w:color w:val="000000"/>
          <w:sz w:val="18"/>
          <w:szCs w:val="18"/>
        </w:rPr>
        <w:t>30 Mar 2026, 17 Ago 2026.</w:t>
      </w:r>
    </w:p>
    <w:p w14:paraId="6D1D24DF" w14:textId="7DB5E94D" w:rsidR="005171B5" w:rsidRPr="005171B5" w:rsidRDefault="005171B5" w:rsidP="005171B5">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Pr="005171B5">
        <w:rPr>
          <w:rFonts w:ascii="Calibri" w:eastAsia="Calibri" w:hAnsi="Calibri" w:cs="Calibri"/>
          <w:b/>
          <w:bCs/>
          <w:i/>
          <w:color w:val="000000"/>
          <w:sz w:val="18"/>
          <w:szCs w:val="18"/>
        </w:rPr>
        <w:t>E:</w:t>
      </w:r>
      <w:r w:rsidRPr="005171B5">
        <w:rPr>
          <w:rFonts w:ascii="Calibri" w:eastAsia="Calibri" w:hAnsi="Calibri" w:cs="Calibri"/>
          <w:b/>
          <w:i/>
          <w:color w:val="000000"/>
          <w:sz w:val="18"/>
          <w:szCs w:val="18"/>
        </w:rPr>
        <w:t xml:space="preserve"> </w:t>
      </w:r>
      <w:r w:rsidRPr="005171B5">
        <w:rPr>
          <w:rFonts w:ascii="Calibri" w:eastAsia="Calibri" w:hAnsi="Calibri" w:cs="Calibri"/>
          <w:bCs/>
          <w:i/>
          <w:color w:val="000000"/>
          <w:sz w:val="18"/>
          <w:szCs w:val="18"/>
        </w:rPr>
        <w:t>27 Abr 2026, 18 May 2026, 13 Jul 2026, 20 Jul 2026, 27 Jul 2026, 03 Ago 2026, 21 Dic 2026.</w:t>
      </w:r>
    </w:p>
    <w:p w14:paraId="3AC1AEFD" w14:textId="77777777" w:rsidR="0010678B" w:rsidRDefault="0010678B" w:rsidP="0010678B">
      <w:pPr>
        <w:spacing w:after="0"/>
        <w:jc w:val="both"/>
        <w:rPr>
          <w:color w:val="000000"/>
        </w:rPr>
      </w:pPr>
      <w:r>
        <w:rPr>
          <w:rFonts w:ascii="Calibri" w:eastAsia="Calibri" w:hAnsi="Calibri" w:cs="Calibri"/>
          <w:b/>
          <w:i/>
          <w:color w:val="000000"/>
          <w:sz w:val="18"/>
          <w:szCs w:val="18"/>
        </w:rPr>
        <w:t>*Las tarifas están sujetas a modificaciones sin previo aviso y a disponibilidad en el momento de realizar la reserva.</w:t>
      </w:r>
    </w:p>
    <w:p w14:paraId="3362F87A" w14:textId="77777777" w:rsidR="0010678B" w:rsidRDefault="0010678B" w:rsidP="0010678B">
      <w:pPr>
        <w:spacing w:after="0"/>
        <w:jc w:val="both"/>
        <w:rPr>
          <w:color w:val="000000"/>
        </w:rPr>
      </w:pPr>
      <w:r>
        <w:rPr>
          <w:rFonts w:ascii="Calibri" w:eastAsia="Calibri" w:hAnsi="Calibri" w:cs="Calibri"/>
          <w:b/>
          <w:i/>
          <w:color w:val="000000"/>
          <w:sz w:val="18"/>
          <w:szCs w:val="18"/>
        </w:rPr>
        <w:t>*Salidas garantizadas para mínimo dos pasajeros.</w:t>
      </w:r>
    </w:p>
    <w:p w14:paraId="76E32E9E" w14:textId="77777777" w:rsidR="0010678B" w:rsidRDefault="0010678B" w:rsidP="0010678B">
      <w:pPr>
        <w:spacing w:after="0"/>
        <w:jc w:val="both"/>
        <w:rPr>
          <w:color w:val="000000"/>
        </w:rPr>
      </w:pPr>
      <w:r>
        <w:rPr>
          <w:rFonts w:ascii="Calibri" w:eastAsia="Calibri" w:hAnsi="Calibri" w:cs="Calibri"/>
          <w:b/>
          <w:i/>
          <w:color w:val="000000"/>
          <w:sz w:val="18"/>
          <w:szCs w:val="18"/>
        </w:rPr>
        <w:t>*Sobre el itinerario podrá ver cambios sin noticias anticipadas por el cambio de tiempo, guerra, programa de aéreos</w:t>
      </w:r>
    </w:p>
    <w:p w14:paraId="04805C7D" w14:textId="77777777" w:rsidR="0010678B" w:rsidRDefault="0010678B" w:rsidP="0010678B">
      <w:pPr>
        <w:spacing w:after="0"/>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 xml:space="preserve">*SE PAGA EN PESOS COLOMBIANOS AL CAMBIO DEL DIA + 30 PESOS POR DÓLAR POR DIFERENCIA EN CAMBIO </w:t>
      </w:r>
    </w:p>
    <w:p w14:paraId="3F8A6140" w14:textId="77777777" w:rsidR="0010678B" w:rsidRPr="005D1B61" w:rsidRDefault="0010678B" w:rsidP="007A014D">
      <w:pPr>
        <w:spacing w:after="0"/>
        <w:jc w:val="both"/>
        <w:rPr>
          <w:rFonts w:ascii="Calibri" w:eastAsia="Calibri" w:hAnsi="Calibri" w:cs="Calibri"/>
          <w:b/>
          <w:i/>
          <w:color w:val="000000"/>
          <w:sz w:val="18"/>
          <w:szCs w:val="18"/>
        </w:rPr>
      </w:pPr>
    </w:p>
    <w:p w14:paraId="1E43D46E" w14:textId="434D56A7" w:rsidR="000F27A3" w:rsidRPr="000F27A3" w:rsidRDefault="000F27A3" w:rsidP="000F27A3">
      <w:pPr>
        <w:spacing w:after="0"/>
        <w:jc w:val="both"/>
        <w:rPr>
          <w:rFonts w:ascii="Calibri" w:hAnsi="Calibri" w:cs="Calibri"/>
          <w:b/>
          <w:bCs/>
        </w:rPr>
      </w:pPr>
      <w:r w:rsidRPr="000F27A3">
        <w:rPr>
          <w:rFonts w:ascii="Calibri" w:hAnsi="Calibri" w:cs="Calibri"/>
          <w:b/>
          <w:bCs/>
        </w:rPr>
        <w:t>HOTELES 4</w:t>
      </w:r>
      <w:r>
        <w:rPr>
          <w:rFonts w:ascii="Segoe UI Symbol" w:hAnsi="Segoe UI Symbol" w:cs="Segoe UI Symbol"/>
          <w:b/>
          <w:bCs/>
        </w:rPr>
        <w:t>*</w:t>
      </w:r>
      <w:r w:rsidRPr="000F27A3">
        <w:rPr>
          <w:rFonts w:ascii="Calibri" w:hAnsi="Calibri" w:cs="Calibri"/>
          <w:b/>
          <w:bCs/>
        </w:rPr>
        <w:t xml:space="preserve"> Y 5</w:t>
      </w:r>
      <w:r>
        <w:rPr>
          <w:rFonts w:ascii="Segoe UI Symbol" w:hAnsi="Segoe UI Symbol" w:cs="Segoe UI Symbol"/>
          <w:b/>
          <w:bCs/>
        </w:rPr>
        <w:t>*</w:t>
      </w:r>
      <w:r w:rsidRPr="000F27A3">
        <w:rPr>
          <w:rFonts w:ascii="Calibri" w:hAnsi="Calibri" w:cs="Calibri"/>
          <w:b/>
          <w:bCs/>
        </w:rPr>
        <w:t xml:space="preserve"> O SIMILARES</w:t>
      </w:r>
    </w:p>
    <w:p w14:paraId="2B3940B3" w14:textId="70C48BED" w:rsidR="000F27A3" w:rsidRPr="000F27A3" w:rsidRDefault="000F27A3" w:rsidP="000F27A3">
      <w:pPr>
        <w:spacing w:after="0"/>
        <w:rPr>
          <w:rFonts w:ascii="Calibri" w:hAnsi="Calibri" w:cs="Calibri"/>
        </w:rPr>
      </w:pPr>
      <w:r w:rsidRPr="000F27A3">
        <w:rPr>
          <w:rFonts w:ascii="Calibri" w:hAnsi="Calibri" w:cs="Calibri"/>
        </w:rPr>
        <w:t xml:space="preserve">• </w:t>
      </w:r>
      <w:r w:rsidRPr="000F27A3">
        <w:rPr>
          <w:rFonts w:ascii="Calibri" w:hAnsi="Calibri" w:cs="Calibri"/>
          <w:b/>
          <w:bCs/>
        </w:rPr>
        <w:t>SEÚL</w:t>
      </w:r>
      <w:r w:rsidRPr="000F27A3">
        <w:rPr>
          <w:rFonts w:ascii="Calibri" w:hAnsi="Calibri" w:cs="Calibri"/>
        </w:rPr>
        <w:t xml:space="preserve"> – Novotel Ambassador Seoul Dongdaemun Hotel 5</w:t>
      </w:r>
      <w:r>
        <w:rPr>
          <w:rFonts w:ascii="Segoe UI Symbol" w:hAnsi="Segoe UI Symbol" w:cs="Segoe UI Symbol"/>
        </w:rPr>
        <w:t>*</w:t>
      </w:r>
      <w:r w:rsidRPr="000F27A3">
        <w:rPr>
          <w:rFonts w:ascii="Calibri" w:hAnsi="Calibri" w:cs="Calibri"/>
        </w:rPr>
        <w:t xml:space="preserve"> – Habitación Superior Twin</w:t>
      </w:r>
      <w:r w:rsidRPr="000F27A3">
        <w:rPr>
          <w:rFonts w:ascii="Calibri" w:hAnsi="Calibri" w:cs="Calibri"/>
        </w:rPr>
        <w:br/>
        <w:t xml:space="preserve">• </w:t>
      </w:r>
      <w:r w:rsidRPr="000F27A3">
        <w:rPr>
          <w:rFonts w:ascii="Calibri" w:hAnsi="Calibri" w:cs="Calibri"/>
          <w:b/>
          <w:bCs/>
        </w:rPr>
        <w:t>BUSAN</w:t>
      </w:r>
      <w:r w:rsidRPr="000F27A3">
        <w:rPr>
          <w:rFonts w:ascii="Calibri" w:hAnsi="Calibri" w:cs="Calibri"/>
        </w:rPr>
        <w:t xml:space="preserve"> – Ramada Encore Hotel Haeundae 4</w:t>
      </w:r>
      <w:r>
        <w:rPr>
          <w:rFonts w:ascii="Calibri" w:hAnsi="Calibri" w:cs="Calibri"/>
        </w:rPr>
        <w:t>*</w:t>
      </w:r>
      <w:r w:rsidRPr="000F27A3">
        <w:rPr>
          <w:rFonts w:ascii="Calibri" w:hAnsi="Calibri" w:cs="Calibri"/>
        </w:rPr>
        <w:t xml:space="preserve"> – Habitación Deluxe Twin</w:t>
      </w:r>
      <w:r w:rsidRPr="000F27A3">
        <w:rPr>
          <w:rFonts w:ascii="Calibri" w:hAnsi="Calibri" w:cs="Calibri"/>
        </w:rPr>
        <w:br/>
        <w:t xml:space="preserve">• </w:t>
      </w:r>
      <w:r w:rsidRPr="000F27A3">
        <w:rPr>
          <w:rFonts w:ascii="Calibri" w:hAnsi="Calibri" w:cs="Calibri"/>
          <w:b/>
          <w:bCs/>
        </w:rPr>
        <w:t>YEOSU</w:t>
      </w:r>
      <w:r w:rsidRPr="000F27A3">
        <w:rPr>
          <w:rFonts w:ascii="Calibri" w:hAnsi="Calibri" w:cs="Calibri"/>
        </w:rPr>
        <w:t xml:space="preserve"> – Yeosu Venezia Hotel &amp; Resort 4</w:t>
      </w:r>
      <w:r>
        <w:rPr>
          <w:rFonts w:ascii="Segoe UI Symbol" w:hAnsi="Segoe UI Symbol" w:cs="Segoe UI Symbol"/>
        </w:rPr>
        <w:t>*</w:t>
      </w:r>
      <w:r w:rsidRPr="000F27A3">
        <w:rPr>
          <w:rFonts w:ascii="Calibri" w:hAnsi="Calibri" w:cs="Calibri"/>
        </w:rPr>
        <w:t xml:space="preserve"> – Habitación Superior Twin Ocean View</w:t>
      </w:r>
      <w:r w:rsidRPr="000F27A3">
        <w:rPr>
          <w:rFonts w:ascii="Calibri" w:hAnsi="Calibri" w:cs="Calibri"/>
        </w:rPr>
        <w:br/>
        <w:t xml:space="preserve">• </w:t>
      </w:r>
      <w:r w:rsidRPr="000F27A3">
        <w:rPr>
          <w:rFonts w:ascii="Calibri" w:hAnsi="Calibri" w:cs="Calibri"/>
          <w:b/>
          <w:bCs/>
        </w:rPr>
        <w:t>JEONJU</w:t>
      </w:r>
      <w:r w:rsidRPr="000F27A3">
        <w:rPr>
          <w:rFonts w:ascii="Calibri" w:hAnsi="Calibri" w:cs="Calibri"/>
        </w:rPr>
        <w:t xml:space="preserve"> – Best Western Jeonju 4</w:t>
      </w:r>
      <w:r>
        <w:rPr>
          <w:rFonts w:ascii="Segoe UI Symbol" w:hAnsi="Segoe UI Symbol" w:cs="Segoe UI Symbol"/>
        </w:rPr>
        <w:t>*</w:t>
      </w:r>
      <w:r w:rsidRPr="000F27A3">
        <w:rPr>
          <w:rFonts w:ascii="Calibri" w:hAnsi="Calibri" w:cs="Calibri"/>
        </w:rPr>
        <w:t xml:space="preserve"> – Habitación Premium Twin</w:t>
      </w:r>
      <w:r w:rsidRPr="000F27A3">
        <w:rPr>
          <w:rFonts w:ascii="Calibri" w:hAnsi="Calibri" w:cs="Calibri"/>
        </w:rPr>
        <w:br/>
        <w:t xml:space="preserve">• </w:t>
      </w:r>
      <w:r w:rsidRPr="000F27A3">
        <w:rPr>
          <w:rFonts w:ascii="Calibri" w:hAnsi="Calibri" w:cs="Calibri"/>
          <w:b/>
          <w:bCs/>
        </w:rPr>
        <w:t>SEÚL</w:t>
      </w:r>
      <w:r w:rsidRPr="000F27A3">
        <w:rPr>
          <w:rFonts w:ascii="Calibri" w:hAnsi="Calibri" w:cs="Calibri"/>
        </w:rPr>
        <w:t xml:space="preserve"> – Novotel Ambassador Seoul Dongdaemun Hotel 5</w:t>
      </w:r>
      <w:r>
        <w:rPr>
          <w:rFonts w:ascii="Segoe UI Symbol" w:hAnsi="Segoe UI Symbol" w:cs="Segoe UI Symbol"/>
        </w:rPr>
        <w:t>*</w:t>
      </w:r>
      <w:r w:rsidRPr="000F27A3">
        <w:rPr>
          <w:rFonts w:ascii="Calibri" w:hAnsi="Calibri" w:cs="Calibri"/>
        </w:rPr>
        <w:t xml:space="preserve"> – Habitación Superior Twin</w:t>
      </w:r>
    </w:p>
    <w:p w14:paraId="6871DD74" w14:textId="77777777" w:rsidR="000F27A3" w:rsidRDefault="000F27A3" w:rsidP="000F27A3">
      <w:pPr>
        <w:spacing w:after="0"/>
        <w:jc w:val="both"/>
        <w:rPr>
          <w:rFonts w:ascii="Calibri" w:hAnsi="Calibri" w:cs="Calibri"/>
        </w:rPr>
      </w:pPr>
    </w:p>
    <w:p w14:paraId="24A401A6" w14:textId="6CDE4B0C" w:rsidR="00D70267" w:rsidRDefault="00D70267" w:rsidP="000F27A3">
      <w:pPr>
        <w:spacing w:after="0"/>
        <w:jc w:val="both"/>
        <w:rPr>
          <w:rFonts w:ascii="Calibri" w:hAnsi="Calibri" w:cs="Calibri"/>
        </w:rPr>
      </w:pPr>
    </w:p>
    <w:p w14:paraId="2CE679C1" w14:textId="77777777" w:rsidR="00625E51" w:rsidRDefault="00625E51" w:rsidP="000F27A3">
      <w:pPr>
        <w:spacing w:after="0"/>
        <w:jc w:val="both"/>
        <w:rPr>
          <w:rFonts w:ascii="Calibri" w:hAnsi="Calibri" w:cs="Calibri"/>
        </w:rPr>
      </w:pPr>
    </w:p>
    <w:p w14:paraId="58343EDC" w14:textId="77777777" w:rsidR="00625E51" w:rsidRDefault="00625E51" w:rsidP="000F27A3">
      <w:pPr>
        <w:spacing w:after="0"/>
        <w:jc w:val="both"/>
        <w:rPr>
          <w:rFonts w:ascii="Calibri" w:hAnsi="Calibri" w:cs="Calibri"/>
        </w:rPr>
      </w:pPr>
    </w:p>
    <w:p w14:paraId="5E856FA7" w14:textId="77777777" w:rsidR="00625E51" w:rsidRDefault="00625E51" w:rsidP="000F27A3">
      <w:pPr>
        <w:spacing w:after="0"/>
        <w:jc w:val="both"/>
        <w:rPr>
          <w:rFonts w:ascii="Calibri" w:hAnsi="Calibri" w:cs="Calibri"/>
        </w:rPr>
      </w:pPr>
    </w:p>
    <w:p w14:paraId="26A53CAE" w14:textId="77777777" w:rsidR="00625E51" w:rsidRDefault="00625E51" w:rsidP="000F27A3">
      <w:pPr>
        <w:spacing w:after="0"/>
        <w:jc w:val="both"/>
        <w:rPr>
          <w:rFonts w:ascii="Calibri" w:hAnsi="Calibri" w:cs="Calibri"/>
        </w:rPr>
      </w:pPr>
    </w:p>
    <w:p w14:paraId="535893B8" w14:textId="77777777" w:rsidR="00625E51" w:rsidRDefault="00625E51" w:rsidP="000F27A3">
      <w:pPr>
        <w:spacing w:after="0"/>
        <w:jc w:val="both"/>
        <w:rPr>
          <w:rFonts w:ascii="Calibri" w:hAnsi="Calibri" w:cs="Calibri"/>
        </w:rPr>
      </w:pPr>
    </w:p>
    <w:p w14:paraId="7D71B567" w14:textId="77777777" w:rsidR="00625E51" w:rsidRDefault="00625E51" w:rsidP="000F27A3">
      <w:pPr>
        <w:spacing w:after="0"/>
        <w:jc w:val="both"/>
        <w:rPr>
          <w:rFonts w:ascii="Calibri" w:hAnsi="Calibri" w:cs="Calibri"/>
        </w:rPr>
      </w:pPr>
    </w:p>
    <w:p w14:paraId="50DECC7D" w14:textId="77777777" w:rsidR="003C2EC3" w:rsidRDefault="003C2EC3" w:rsidP="00D70267">
      <w:pPr>
        <w:spacing w:after="0" w:line="240" w:lineRule="auto"/>
        <w:rPr>
          <w:b/>
          <w:bCs/>
        </w:rPr>
      </w:pPr>
    </w:p>
    <w:p w14:paraId="6C10546B" w14:textId="26637727" w:rsidR="00D70267" w:rsidRDefault="00D70267" w:rsidP="00D70267">
      <w:pPr>
        <w:spacing w:after="0" w:line="240" w:lineRule="auto"/>
        <w:rPr>
          <w:b/>
          <w:bCs/>
        </w:rPr>
      </w:pPr>
      <w:r w:rsidRPr="004C5F7C">
        <w:rPr>
          <w:b/>
          <w:bCs/>
        </w:rPr>
        <w:t>INCLUYE</w:t>
      </w:r>
      <w:r>
        <w:rPr>
          <w:b/>
          <w:bCs/>
        </w:rPr>
        <w:t xml:space="preserve"> COREA</w:t>
      </w:r>
    </w:p>
    <w:p w14:paraId="5C322AE5" w14:textId="06CAB8D1"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10 noches de alojamiento en hoteles 4* y 5* o similares. </w:t>
      </w:r>
    </w:p>
    <w:p w14:paraId="0BA46863" w14:textId="5CA39C8E"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Desayuno diario tipo buffet. </w:t>
      </w:r>
    </w:p>
    <w:p w14:paraId="3D456599" w14:textId="358C0265"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5 almuerzos según itinerario. </w:t>
      </w:r>
    </w:p>
    <w:p w14:paraId="2A576AF0" w14:textId="714C8235"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Traslados aeropuerto / hotel / aeropuerto en servicio privado. </w:t>
      </w:r>
    </w:p>
    <w:p w14:paraId="76AE302F" w14:textId="79A4F842"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Guía profesional de habla hispana durante las visitas. </w:t>
      </w:r>
    </w:p>
    <w:p w14:paraId="137B615B" w14:textId="7990A0BE"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Transporte terrestre para excursiones. </w:t>
      </w:r>
    </w:p>
    <w:p w14:paraId="7F529148" w14:textId="6A6242E5"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Tren bala KTX Seúl – Busan. </w:t>
      </w:r>
    </w:p>
    <w:p w14:paraId="1D9C8453" w14:textId="558A5741"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Tren KTX Yeosu – Jeonju. </w:t>
      </w:r>
    </w:p>
    <w:p w14:paraId="188D1FB9" w14:textId="556BF45F"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Entradas a los lugares mencionados en el itinerario. </w:t>
      </w:r>
    </w:p>
    <w:p w14:paraId="7906BF31" w14:textId="1C7F86D1" w:rsidR="00625E51"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 xml:space="preserve">Traslado de equipaje en rutas indicadas (según operación). </w:t>
      </w:r>
    </w:p>
    <w:p w14:paraId="28D0C488" w14:textId="41C1F867" w:rsidR="00D70267" w:rsidRPr="00872F80" w:rsidRDefault="00625E51" w:rsidP="00872F80">
      <w:pPr>
        <w:pStyle w:val="Prrafodelista"/>
        <w:numPr>
          <w:ilvl w:val="0"/>
          <w:numId w:val="3"/>
        </w:numPr>
        <w:spacing w:after="0"/>
        <w:jc w:val="both"/>
        <w:rPr>
          <w:rFonts w:ascii="Calibri" w:hAnsi="Calibri" w:cs="Calibri"/>
        </w:rPr>
      </w:pPr>
      <w:r w:rsidRPr="00872F80">
        <w:rPr>
          <w:rFonts w:ascii="Calibri" w:hAnsi="Calibri" w:cs="Calibri"/>
        </w:rPr>
        <w:t>Visitas en Seúl, Busan, Gyeongju, Hadong, Yeosu, Jeonju y Suwon.</w:t>
      </w:r>
    </w:p>
    <w:p w14:paraId="7AE740A5" w14:textId="77777777" w:rsidR="00D70267" w:rsidRPr="001C2885" w:rsidRDefault="00D70267" w:rsidP="00D70267">
      <w:pPr>
        <w:spacing w:after="0" w:line="240" w:lineRule="auto"/>
      </w:pPr>
    </w:p>
    <w:p w14:paraId="14A7F820" w14:textId="77777777" w:rsidR="00D70267" w:rsidRDefault="00D70267" w:rsidP="00D70267">
      <w:pPr>
        <w:spacing w:after="0" w:line="240" w:lineRule="auto"/>
        <w:rPr>
          <w:b/>
          <w:bCs/>
        </w:rPr>
      </w:pPr>
      <w:bookmarkStart w:id="0" w:name="_Hlk207889437"/>
      <w:r w:rsidRPr="00F861C6">
        <w:rPr>
          <w:b/>
          <w:bCs/>
        </w:rPr>
        <w:t>NO INCLUYE</w:t>
      </w:r>
    </w:p>
    <w:p w14:paraId="4E08720B" w14:textId="77777777" w:rsidR="00D70267" w:rsidRPr="00F861C6" w:rsidRDefault="00D70267" w:rsidP="00872F80">
      <w:pPr>
        <w:pStyle w:val="Prrafodelista"/>
        <w:numPr>
          <w:ilvl w:val="0"/>
          <w:numId w:val="4"/>
        </w:numPr>
        <w:spacing w:after="0"/>
      </w:pPr>
      <w:r w:rsidRPr="00F861C6">
        <w:t>Vuelos internacionales o domésticos.</w:t>
      </w:r>
    </w:p>
    <w:p w14:paraId="350BF72C" w14:textId="77777777" w:rsidR="00D70267" w:rsidRPr="00F861C6" w:rsidRDefault="00D70267" w:rsidP="00872F80">
      <w:pPr>
        <w:pStyle w:val="Prrafodelista"/>
        <w:numPr>
          <w:ilvl w:val="0"/>
          <w:numId w:val="4"/>
        </w:numPr>
        <w:spacing w:after="0"/>
      </w:pPr>
      <w:r w:rsidRPr="00F861C6">
        <w:t>Actividades y experiencias opcionales.</w:t>
      </w:r>
    </w:p>
    <w:p w14:paraId="27163165" w14:textId="77777777" w:rsidR="00D70267" w:rsidRPr="00F861C6" w:rsidRDefault="00D70267" w:rsidP="00872F80">
      <w:pPr>
        <w:pStyle w:val="Prrafodelista"/>
        <w:numPr>
          <w:ilvl w:val="0"/>
          <w:numId w:val="4"/>
        </w:numPr>
        <w:spacing w:after="0"/>
      </w:pPr>
      <w:r w:rsidRPr="00F861C6">
        <w:t>Comidas no indicadas en el itinerario.</w:t>
      </w:r>
    </w:p>
    <w:p w14:paraId="1971C470" w14:textId="77777777" w:rsidR="00D70267" w:rsidRDefault="00D70267" w:rsidP="00872F80">
      <w:pPr>
        <w:pStyle w:val="Prrafodelista"/>
        <w:numPr>
          <w:ilvl w:val="0"/>
          <w:numId w:val="4"/>
        </w:numPr>
        <w:spacing w:after="0"/>
      </w:pPr>
      <w:r w:rsidRPr="00F861C6">
        <w:t>Propinas a guías y conductores.</w:t>
      </w:r>
    </w:p>
    <w:bookmarkEnd w:id="0"/>
    <w:p w14:paraId="032343A8" w14:textId="77777777" w:rsidR="00D70267" w:rsidRPr="000F27A3" w:rsidRDefault="00D70267" w:rsidP="000F27A3">
      <w:pPr>
        <w:spacing w:after="0"/>
        <w:jc w:val="both"/>
        <w:rPr>
          <w:rFonts w:ascii="Calibri" w:hAnsi="Calibri" w:cs="Calibri"/>
        </w:rPr>
      </w:pPr>
    </w:p>
    <w:sectPr w:rsidR="00D70267" w:rsidRPr="000F27A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AC4C" w14:textId="77777777" w:rsidR="009E4CC9" w:rsidRDefault="009E4CC9" w:rsidP="000F27A3">
      <w:pPr>
        <w:spacing w:after="0" w:line="240" w:lineRule="auto"/>
      </w:pPr>
      <w:r>
        <w:separator/>
      </w:r>
    </w:p>
  </w:endnote>
  <w:endnote w:type="continuationSeparator" w:id="0">
    <w:p w14:paraId="6D17CA43" w14:textId="77777777" w:rsidR="009E4CC9" w:rsidRDefault="009E4CC9" w:rsidP="000F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CB57" w14:textId="77777777" w:rsidR="009E4CC9" w:rsidRDefault="009E4CC9" w:rsidP="000F27A3">
      <w:pPr>
        <w:spacing w:after="0" w:line="240" w:lineRule="auto"/>
      </w:pPr>
      <w:r>
        <w:separator/>
      </w:r>
    </w:p>
  </w:footnote>
  <w:footnote w:type="continuationSeparator" w:id="0">
    <w:p w14:paraId="5A7A6600" w14:textId="77777777" w:rsidR="009E4CC9" w:rsidRDefault="009E4CC9" w:rsidP="000F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A15E" w14:textId="319985A0" w:rsidR="000F27A3" w:rsidRDefault="000F27A3">
    <w:pPr>
      <w:pStyle w:val="Encabezado"/>
    </w:pPr>
    <w:r>
      <w:rPr>
        <w:noProof/>
      </w:rPr>
      <w:drawing>
        <wp:anchor distT="0" distB="0" distL="114300" distR="114300" simplePos="0" relativeHeight="251659264" behindDoc="1" locked="0" layoutInCell="1" allowOverlap="1" wp14:anchorId="69A810E2" wp14:editId="32E61EDF">
          <wp:simplePos x="0" y="0"/>
          <wp:positionH relativeFrom="margin">
            <wp:posOffset>-1104900</wp:posOffset>
          </wp:positionH>
          <wp:positionV relativeFrom="paragraph">
            <wp:posOffset>-553085</wp:posOffset>
          </wp:positionV>
          <wp:extent cx="7804150" cy="10730707"/>
          <wp:effectExtent l="0" t="0" r="6350" b="0"/>
          <wp:wrapNone/>
          <wp:docPr id="1456027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EB9"/>
    <w:multiLevelType w:val="hybridMultilevel"/>
    <w:tmpl w:val="3984ED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DD0E4F"/>
    <w:multiLevelType w:val="multilevel"/>
    <w:tmpl w:val="55287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4D2E53"/>
    <w:multiLevelType w:val="hybridMultilevel"/>
    <w:tmpl w:val="E6AC008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410942BD"/>
    <w:multiLevelType w:val="hybridMultilevel"/>
    <w:tmpl w:val="07269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19134967">
    <w:abstractNumId w:val="3"/>
  </w:num>
  <w:num w:numId="2" w16cid:durableId="920261954">
    <w:abstractNumId w:val="1"/>
  </w:num>
  <w:num w:numId="3" w16cid:durableId="1922984213">
    <w:abstractNumId w:val="0"/>
  </w:num>
  <w:num w:numId="4" w16cid:durableId="100482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D"/>
    <w:rsid w:val="000A5A54"/>
    <w:rsid w:val="000F27A3"/>
    <w:rsid w:val="0010678B"/>
    <w:rsid w:val="001145C3"/>
    <w:rsid w:val="00131112"/>
    <w:rsid w:val="0016510F"/>
    <w:rsid w:val="00172967"/>
    <w:rsid w:val="001D7896"/>
    <w:rsid w:val="00236906"/>
    <w:rsid w:val="00290D4E"/>
    <w:rsid w:val="002A32E0"/>
    <w:rsid w:val="002D72BE"/>
    <w:rsid w:val="00366142"/>
    <w:rsid w:val="00371424"/>
    <w:rsid w:val="003B2D58"/>
    <w:rsid w:val="003C2EC3"/>
    <w:rsid w:val="00500932"/>
    <w:rsid w:val="005171B5"/>
    <w:rsid w:val="005264DD"/>
    <w:rsid w:val="005D2ECF"/>
    <w:rsid w:val="00621F91"/>
    <w:rsid w:val="00625E51"/>
    <w:rsid w:val="006D6F2C"/>
    <w:rsid w:val="006E26DB"/>
    <w:rsid w:val="00790589"/>
    <w:rsid w:val="007A014D"/>
    <w:rsid w:val="00845742"/>
    <w:rsid w:val="00857B71"/>
    <w:rsid w:val="008715AD"/>
    <w:rsid w:val="00872F80"/>
    <w:rsid w:val="00903DB5"/>
    <w:rsid w:val="00993947"/>
    <w:rsid w:val="009E4CC9"/>
    <w:rsid w:val="009E6482"/>
    <w:rsid w:val="00A309A4"/>
    <w:rsid w:val="00B00C39"/>
    <w:rsid w:val="00B05451"/>
    <w:rsid w:val="00B17588"/>
    <w:rsid w:val="00B26358"/>
    <w:rsid w:val="00B6161D"/>
    <w:rsid w:val="00BA3567"/>
    <w:rsid w:val="00C12896"/>
    <w:rsid w:val="00C43C3D"/>
    <w:rsid w:val="00CE25A4"/>
    <w:rsid w:val="00D70267"/>
    <w:rsid w:val="00D83733"/>
    <w:rsid w:val="00DA3D52"/>
    <w:rsid w:val="00DE7EC8"/>
    <w:rsid w:val="00E9157E"/>
    <w:rsid w:val="00EC1E0C"/>
    <w:rsid w:val="00EF24CF"/>
    <w:rsid w:val="00F000C0"/>
    <w:rsid w:val="00F55D22"/>
    <w:rsid w:val="00F825EB"/>
    <w:rsid w:val="00FA20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413B"/>
  <w15:chartTrackingRefBased/>
  <w15:docId w15:val="{4A586359-D975-4598-8909-9B3B1D63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1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1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5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5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5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5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5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15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5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15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15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15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15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15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15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15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15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15AD"/>
    <w:rPr>
      <w:rFonts w:eastAsiaTheme="majorEastAsia" w:cstheme="majorBidi"/>
      <w:color w:val="272727" w:themeColor="text1" w:themeTint="D8"/>
    </w:rPr>
  </w:style>
  <w:style w:type="paragraph" w:styleId="Ttulo">
    <w:name w:val="Title"/>
    <w:basedOn w:val="Normal"/>
    <w:next w:val="Normal"/>
    <w:link w:val="TtuloCar"/>
    <w:uiPriority w:val="10"/>
    <w:qFormat/>
    <w:rsid w:val="00871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5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15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5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15AD"/>
    <w:pPr>
      <w:spacing w:before="160"/>
      <w:jc w:val="center"/>
    </w:pPr>
    <w:rPr>
      <w:i/>
      <w:iCs/>
      <w:color w:val="404040" w:themeColor="text1" w:themeTint="BF"/>
    </w:rPr>
  </w:style>
  <w:style w:type="character" w:customStyle="1" w:styleId="CitaCar">
    <w:name w:val="Cita Car"/>
    <w:basedOn w:val="Fuentedeprrafopredeter"/>
    <w:link w:val="Cita"/>
    <w:uiPriority w:val="29"/>
    <w:rsid w:val="008715AD"/>
    <w:rPr>
      <w:i/>
      <w:iCs/>
      <w:color w:val="404040" w:themeColor="text1" w:themeTint="BF"/>
    </w:rPr>
  </w:style>
  <w:style w:type="paragraph" w:styleId="Prrafodelista">
    <w:name w:val="List Paragraph"/>
    <w:basedOn w:val="Normal"/>
    <w:uiPriority w:val="34"/>
    <w:qFormat/>
    <w:rsid w:val="008715AD"/>
    <w:pPr>
      <w:ind w:left="720"/>
      <w:contextualSpacing/>
    </w:pPr>
  </w:style>
  <w:style w:type="character" w:styleId="nfasisintenso">
    <w:name w:val="Intense Emphasis"/>
    <w:basedOn w:val="Fuentedeprrafopredeter"/>
    <w:uiPriority w:val="21"/>
    <w:qFormat/>
    <w:rsid w:val="008715AD"/>
    <w:rPr>
      <w:i/>
      <w:iCs/>
      <w:color w:val="0F4761" w:themeColor="accent1" w:themeShade="BF"/>
    </w:rPr>
  </w:style>
  <w:style w:type="paragraph" w:styleId="Citadestacada">
    <w:name w:val="Intense Quote"/>
    <w:basedOn w:val="Normal"/>
    <w:next w:val="Normal"/>
    <w:link w:val="CitadestacadaCar"/>
    <w:uiPriority w:val="30"/>
    <w:qFormat/>
    <w:rsid w:val="00871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5AD"/>
    <w:rPr>
      <w:i/>
      <w:iCs/>
      <w:color w:val="0F4761" w:themeColor="accent1" w:themeShade="BF"/>
    </w:rPr>
  </w:style>
  <w:style w:type="character" w:styleId="Referenciaintensa">
    <w:name w:val="Intense Reference"/>
    <w:basedOn w:val="Fuentedeprrafopredeter"/>
    <w:uiPriority w:val="32"/>
    <w:qFormat/>
    <w:rsid w:val="008715AD"/>
    <w:rPr>
      <w:b/>
      <w:bCs/>
      <w:smallCaps/>
      <w:color w:val="0F4761" w:themeColor="accent1" w:themeShade="BF"/>
      <w:spacing w:val="5"/>
    </w:rPr>
  </w:style>
  <w:style w:type="paragraph" w:styleId="Encabezado">
    <w:name w:val="header"/>
    <w:basedOn w:val="Normal"/>
    <w:link w:val="EncabezadoCar"/>
    <w:uiPriority w:val="99"/>
    <w:unhideWhenUsed/>
    <w:rsid w:val="000F27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7A3"/>
  </w:style>
  <w:style w:type="paragraph" w:styleId="Piedepgina">
    <w:name w:val="footer"/>
    <w:basedOn w:val="Normal"/>
    <w:link w:val="PiedepginaCar"/>
    <w:uiPriority w:val="99"/>
    <w:unhideWhenUsed/>
    <w:rsid w:val="000F27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1654</Words>
  <Characters>9097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78</cp:revision>
  <dcterms:created xsi:type="dcterms:W3CDTF">2026-04-29T21:26:00Z</dcterms:created>
  <dcterms:modified xsi:type="dcterms:W3CDTF">2026-04-30T17:08:00Z</dcterms:modified>
</cp:coreProperties>
</file>