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8ADA9" w14:textId="77777777" w:rsidR="00057E14" w:rsidRPr="00711AB9" w:rsidRDefault="00000000">
      <w:pPr>
        <w:spacing w:after="100" w:line="276" w:lineRule="auto"/>
        <w:jc w:val="both"/>
        <w:rPr>
          <w:rFonts w:ascii="Calibri" w:eastAsia="Arial" w:hAnsi="Calibri" w:cs="Calibri"/>
          <w:b/>
          <w:color w:val="000000"/>
          <w:sz w:val="22"/>
          <w:szCs w:val="22"/>
        </w:rPr>
      </w:pPr>
      <w:r w:rsidRPr="00711AB9">
        <w:rPr>
          <w:rFonts w:ascii="Calibri" w:eastAsia="Arial" w:hAnsi="Calibri" w:cs="Calibri"/>
          <w:b/>
          <w:noProof/>
          <w:sz w:val="22"/>
          <w:szCs w:val="22"/>
        </w:rPr>
        <w:drawing>
          <wp:inline distT="0" distB="0" distL="0" distR="0" wp14:anchorId="15C9DE59" wp14:editId="52ABB7AF">
            <wp:extent cx="5968322" cy="1514246"/>
            <wp:effectExtent l="0" t="0" r="0" b="0"/>
            <wp:docPr id="10447304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83954" cy="1518212"/>
                    </a:xfrm>
                    <a:prstGeom prst="rect">
                      <a:avLst/>
                    </a:prstGeom>
                    <a:ln/>
                  </pic:spPr>
                </pic:pic>
              </a:graphicData>
            </a:graphic>
          </wp:inline>
        </w:drawing>
      </w:r>
    </w:p>
    <w:p w14:paraId="35DB105A" w14:textId="77777777" w:rsidR="00057E14" w:rsidRPr="00B32C54" w:rsidRDefault="00000000">
      <w:pPr>
        <w:jc w:val="center"/>
        <w:rPr>
          <w:rFonts w:ascii="Calibri" w:eastAsia="Calibri" w:hAnsi="Calibri" w:cs="Calibri"/>
          <w:b/>
          <w:color w:val="000000"/>
          <w:sz w:val="22"/>
          <w:szCs w:val="22"/>
        </w:rPr>
      </w:pPr>
      <w:r w:rsidRPr="00B32C54">
        <w:rPr>
          <w:rFonts w:ascii="Calibri" w:eastAsia="Calibri" w:hAnsi="Calibri" w:cs="Calibri"/>
          <w:b/>
          <w:color w:val="000000"/>
          <w:sz w:val="22"/>
          <w:szCs w:val="22"/>
        </w:rPr>
        <w:t xml:space="preserve">JOYAS DE TURQUÍA </w:t>
      </w:r>
    </w:p>
    <w:p w14:paraId="7E7B4231" w14:textId="77777777" w:rsidR="00325303" w:rsidRPr="00B32C54" w:rsidRDefault="00000000" w:rsidP="00325303">
      <w:pPr>
        <w:jc w:val="center"/>
        <w:rPr>
          <w:rFonts w:ascii="Calibri" w:eastAsia="Calibri" w:hAnsi="Calibri" w:cs="Calibri"/>
          <w:b/>
          <w:color w:val="000000"/>
          <w:sz w:val="22"/>
          <w:szCs w:val="22"/>
        </w:rPr>
      </w:pPr>
      <w:r w:rsidRPr="00B32C54">
        <w:rPr>
          <w:rFonts w:ascii="Calibri" w:eastAsia="Calibri" w:hAnsi="Calibri" w:cs="Calibri"/>
          <w:b/>
          <w:color w:val="000000"/>
          <w:sz w:val="22"/>
          <w:szCs w:val="22"/>
        </w:rPr>
        <w:t>SALIDAS SAB, DOM, MAR, Y MIE.</w:t>
      </w:r>
      <w:r w:rsidR="00325303" w:rsidRPr="00B32C54">
        <w:rPr>
          <w:rFonts w:ascii="Calibri" w:eastAsia="Calibri" w:hAnsi="Calibri" w:cs="Calibri"/>
          <w:b/>
          <w:color w:val="000000"/>
          <w:sz w:val="22"/>
          <w:szCs w:val="22"/>
        </w:rPr>
        <w:t xml:space="preserve"> </w:t>
      </w:r>
      <w:r w:rsidRPr="00B32C54">
        <w:rPr>
          <w:rFonts w:ascii="Calibri" w:eastAsia="Calibri" w:hAnsi="Calibri" w:cs="Calibri"/>
          <w:b/>
          <w:color w:val="000000"/>
          <w:sz w:val="22"/>
          <w:szCs w:val="22"/>
        </w:rPr>
        <w:t xml:space="preserve">8 DÍAS / 7 NOCHES </w:t>
      </w:r>
    </w:p>
    <w:p w14:paraId="4C4C9539" w14:textId="38826C23" w:rsidR="00057E14" w:rsidRPr="00B32C54" w:rsidRDefault="00000000" w:rsidP="00325303">
      <w:pPr>
        <w:jc w:val="center"/>
        <w:rPr>
          <w:rFonts w:ascii="Calibri" w:eastAsia="Calibri" w:hAnsi="Calibri" w:cs="Calibri"/>
          <w:b/>
          <w:color w:val="000000"/>
          <w:sz w:val="22"/>
          <w:szCs w:val="22"/>
        </w:rPr>
      </w:pPr>
      <w:r w:rsidRPr="00B32C54">
        <w:rPr>
          <w:rFonts w:ascii="Calibri" w:eastAsia="Calibri" w:hAnsi="Calibri" w:cs="Calibri"/>
          <w:b/>
          <w:color w:val="000000"/>
          <w:sz w:val="22"/>
          <w:szCs w:val="22"/>
        </w:rPr>
        <w:t>ITINERARIO</w:t>
      </w:r>
    </w:p>
    <w:p w14:paraId="31058626" w14:textId="77777777" w:rsidR="00057E14" w:rsidRPr="00B32C54" w:rsidRDefault="00057E14">
      <w:pPr>
        <w:jc w:val="center"/>
        <w:rPr>
          <w:rFonts w:ascii="Calibri" w:eastAsia="Calibri" w:hAnsi="Calibri" w:cs="Calibri"/>
          <w:b/>
          <w:color w:val="000000"/>
          <w:sz w:val="22"/>
          <w:szCs w:val="22"/>
        </w:rPr>
      </w:pPr>
    </w:p>
    <w:p w14:paraId="3BF81C7F" w14:textId="77777777" w:rsidR="00057E14" w:rsidRPr="00B32C54" w:rsidRDefault="00000000">
      <w:pPr>
        <w:jc w:val="both"/>
        <w:rPr>
          <w:rFonts w:ascii="Calibri" w:eastAsia="Calibri" w:hAnsi="Calibri" w:cs="Calibri"/>
          <w:smallCaps/>
          <w:color w:val="000000"/>
          <w:sz w:val="22"/>
          <w:szCs w:val="22"/>
        </w:rPr>
      </w:pPr>
      <w:r w:rsidRPr="00B32C54">
        <w:rPr>
          <w:rFonts w:ascii="Calibri" w:eastAsia="Calibri" w:hAnsi="Calibri" w:cs="Calibri"/>
          <w:b/>
          <w:color w:val="000000"/>
          <w:sz w:val="22"/>
          <w:szCs w:val="22"/>
        </w:rPr>
        <w:t>DIA 01 - LLEGADA A ESTAMBUL</w:t>
      </w:r>
    </w:p>
    <w:p w14:paraId="386A12EC" w14:textId="77777777" w:rsidR="00057E14" w:rsidRPr="00B32C54" w:rsidRDefault="00000000">
      <w:pPr>
        <w:ind w:left="-426" w:right="-284" w:firstLine="426"/>
        <w:jc w:val="both"/>
        <w:rPr>
          <w:rFonts w:ascii="Calibri" w:eastAsia="Calibri" w:hAnsi="Calibri" w:cs="Calibri"/>
          <w:b/>
          <w:smallCaps/>
          <w:sz w:val="22"/>
          <w:szCs w:val="22"/>
        </w:rPr>
      </w:pPr>
      <w:r w:rsidRPr="00B32C54">
        <w:rPr>
          <w:rFonts w:ascii="Calibri" w:eastAsia="Calibri" w:hAnsi="Calibri" w:cs="Calibri"/>
          <w:sz w:val="22"/>
          <w:szCs w:val="22"/>
        </w:rPr>
        <w:t>Llegada y asistencia del guía. Traslado al hotel. Alojamiento.</w:t>
      </w:r>
    </w:p>
    <w:p w14:paraId="5864B8F5" w14:textId="77777777" w:rsidR="00057E14" w:rsidRPr="00B32C54" w:rsidRDefault="00057E14">
      <w:pPr>
        <w:jc w:val="both"/>
        <w:rPr>
          <w:rFonts w:ascii="Calibri" w:eastAsia="Calibri" w:hAnsi="Calibri" w:cs="Calibri"/>
          <w:b/>
          <w:color w:val="000000"/>
          <w:sz w:val="22"/>
          <w:szCs w:val="22"/>
        </w:rPr>
      </w:pPr>
    </w:p>
    <w:p w14:paraId="2B1864F3" w14:textId="77777777" w:rsidR="00057E14" w:rsidRPr="00B32C54" w:rsidRDefault="00000000">
      <w:pPr>
        <w:jc w:val="both"/>
        <w:rPr>
          <w:rFonts w:ascii="Calibri" w:eastAsia="Calibri" w:hAnsi="Calibri" w:cs="Calibri"/>
          <w:b/>
          <w:color w:val="000000"/>
          <w:sz w:val="22"/>
          <w:szCs w:val="22"/>
        </w:rPr>
      </w:pPr>
      <w:r w:rsidRPr="00B32C54">
        <w:rPr>
          <w:rFonts w:ascii="Calibri" w:eastAsia="Calibri" w:hAnsi="Calibri" w:cs="Calibri"/>
          <w:b/>
          <w:color w:val="000000"/>
          <w:sz w:val="22"/>
          <w:szCs w:val="22"/>
        </w:rPr>
        <w:t xml:space="preserve">DIA 02 - ESTAMBUL (D/A) </w:t>
      </w:r>
    </w:p>
    <w:p w14:paraId="61E57EDD" w14:textId="77777777" w:rsidR="00057E14" w:rsidRPr="00B32C54" w:rsidRDefault="00000000">
      <w:pPr>
        <w:jc w:val="both"/>
        <w:rPr>
          <w:rFonts w:ascii="Calibri" w:eastAsia="Calibri" w:hAnsi="Calibri" w:cs="Calibri"/>
          <w:color w:val="000000"/>
          <w:sz w:val="22"/>
          <w:szCs w:val="22"/>
        </w:rPr>
      </w:pPr>
      <w:r w:rsidRPr="00B32C54">
        <w:rPr>
          <w:rFonts w:ascii="Calibri" w:eastAsia="Calibri" w:hAnsi="Calibri" w:cs="Calibri"/>
          <w:color w:val="000000"/>
          <w:sz w:val="22"/>
          <w:szCs w:val="22"/>
        </w:rPr>
        <w:t xml:space="preserve">Desayuno. Salida del hotel para visita al Bazar Egipcio y a continuación recorrido en barco por el Bósforo, el estrecho que separa Europa de Asia donde podremos disfrutar de la gran belleza de los bosques de Estambul, de sus palacios y de los yalı, palacetes de madera construidos en ambas orillas. Almuerzo en restaurante local. Por la tarde visita al barrio Sultanahmet con la plaza del Hipódromo Romano, la Mezquita Azul, única entre todas las mezquitas otomanas a tener 6 minaretes y la espléndida basílica de Santa Sofía del siglo VI. Regreso al hotel (Entrada incluida). Alojamiento en el hotel. </w:t>
      </w:r>
    </w:p>
    <w:p w14:paraId="3C40D427" w14:textId="77777777" w:rsidR="00057E14" w:rsidRPr="00B32C54" w:rsidRDefault="00057E14">
      <w:pPr>
        <w:jc w:val="both"/>
        <w:rPr>
          <w:rFonts w:ascii="Calibri" w:eastAsia="Calibri" w:hAnsi="Calibri" w:cs="Calibri"/>
          <w:color w:val="000000"/>
          <w:sz w:val="22"/>
          <w:szCs w:val="22"/>
        </w:rPr>
      </w:pPr>
    </w:p>
    <w:p w14:paraId="15FE0DD7" w14:textId="4CBBEAD0" w:rsidR="00057E14" w:rsidRPr="00673BA2" w:rsidRDefault="00000000">
      <w:pPr>
        <w:jc w:val="both"/>
        <w:rPr>
          <w:rFonts w:ascii="Calibri" w:eastAsia="Calibri" w:hAnsi="Calibri" w:cs="Calibri"/>
          <w:b/>
          <w:color w:val="000000"/>
          <w:sz w:val="22"/>
          <w:szCs w:val="22"/>
        </w:rPr>
      </w:pPr>
      <w:r w:rsidRPr="00B32C54">
        <w:rPr>
          <w:rFonts w:ascii="Calibri" w:eastAsia="Calibri" w:hAnsi="Calibri" w:cs="Calibri"/>
          <w:b/>
          <w:color w:val="000000"/>
          <w:sz w:val="22"/>
          <w:szCs w:val="22"/>
        </w:rPr>
        <w:t>DIA 03 - ESTAMBUL / ANKARA (D/C) NOVELAS TURCAS Y GRAN BAZAR</w:t>
      </w:r>
      <w:r w:rsidR="00673BA2">
        <w:rPr>
          <w:rFonts w:ascii="Calibri" w:eastAsia="Calibri" w:hAnsi="Calibri" w:cs="Calibri"/>
          <w:b/>
          <w:color w:val="000000"/>
          <w:sz w:val="22"/>
          <w:szCs w:val="22"/>
        </w:rPr>
        <w:t>D</w:t>
      </w:r>
      <w:r w:rsidRPr="00B32C54">
        <w:rPr>
          <w:rFonts w:ascii="Calibri" w:eastAsia="Calibri" w:hAnsi="Calibri" w:cs="Calibri"/>
          <w:b/>
          <w:color w:val="000000"/>
          <w:sz w:val="22"/>
          <w:szCs w:val="22"/>
          <w:highlight w:val="yellow"/>
        </w:rPr>
        <w:t>Opcional suplemento vuelo Estambul / Ankara</w:t>
      </w:r>
      <w:r w:rsidR="00FF23BF" w:rsidRPr="00B32C54">
        <w:rPr>
          <w:rFonts w:ascii="Calibri" w:eastAsia="Calibri" w:hAnsi="Calibri" w:cs="Calibri"/>
          <w:b/>
          <w:color w:val="000000"/>
          <w:sz w:val="22"/>
          <w:szCs w:val="22"/>
          <w:highlight w:val="yellow"/>
        </w:rPr>
        <w:t xml:space="preserve"> </w:t>
      </w:r>
      <w:r w:rsidRPr="00B32C54">
        <w:rPr>
          <w:rFonts w:ascii="Calibri" w:eastAsia="Calibri" w:hAnsi="Calibri" w:cs="Calibri"/>
          <w:b/>
          <w:color w:val="000000"/>
          <w:sz w:val="22"/>
          <w:szCs w:val="22"/>
          <w:highlight w:val="yellow"/>
        </w:rPr>
        <w:t>USD 170 POR PASAJERO</w:t>
      </w:r>
    </w:p>
    <w:p w14:paraId="4E65BD4F" w14:textId="77777777" w:rsidR="00057E14" w:rsidRPr="00B32C54" w:rsidRDefault="00057E14">
      <w:pPr>
        <w:jc w:val="both"/>
        <w:rPr>
          <w:rFonts w:ascii="Calibri" w:eastAsia="Calibri" w:hAnsi="Calibri" w:cs="Calibri"/>
          <w:color w:val="000000"/>
          <w:sz w:val="22"/>
          <w:szCs w:val="22"/>
        </w:rPr>
      </w:pPr>
    </w:p>
    <w:p w14:paraId="66FD3F1C" w14:textId="06176526" w:rsidR="00057E14" w:rsidRPr="00B32C54" w:rsidRDefault="00673BA2" w:rsidP="00325303">
      <w:pPr>
        <w:pBdr>
          <w:top w:val="nil"/>
          <w:left w:val="nil"/>
          <w:bottom w:val="nil"/>
          <w:right w:val="nil"/>
          <w:between w:val="nil"/>
        </w:pBdr>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 xml:space="preserve">Desayuno en el hotel, </w:t>
      </w:r>
      <w:r w:rsidRPr="00B32C54">
        <w:rPr>
          <w:rFonts w:ascii="Calibri" w:eastAsia="Calibri" w:hAnsi="Calibri" w:cs="Calibri"/>
          <w:color w:val="000000"/>
          <w:sz w:val="22"/>
          <w:szCs w:val="22"/>
        </w:rPr>
        <w:t xml:space="preserve">Salida del hotel para visitar a Gran Bazaar (cerrado los domingos, fiestas religiosas y los 29 de Octubres y 15 de Julios), edificio que alberga más de 4000 tiendas en su interior. Después seguimos a visitar los Barrios de Balat (fue un importante centro para las comunidades judías, griegas y armenias) y Fener (es famoso por su comunidad griega ortodoxa),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Cukur y Ezel. </w:t>
      </w:r>
      <w:r>
        <w:rPr>
          <w:rFonts w:ascii="Calibri" w:eastAsia="Calibri" w:hAnsi="Calibri" w:cs="Calibri"/>
          <w:color w:val="000000"/>
          <w:sz w:val="22"/>
          <w:szCs w:val="22"/>
        </w:rPr>
        <w:t>A la hora indicada</w:t>
      </w:r>
      <w:r w:rsidRPr="00B32C54">
        <w:rPr>
          <w:rFonts w:ascii="Calibri" w:eastAsia="Calibri" w:hAnsi="Calibri" w:cs="Calibri"/>
          <w:color w:val="000000"/>
          <w:sz w:val="22"/>
          <w:szCs w:val="22"/>
        </w:rPr>
        <w:t xml:space="preserve"> (entre 12:00-12:30) salida en autocar para Ankara (450 km), pasando por el puente intercontinental de Estambul. Llegada a la capital del país. Cena y alojamiento en el hotel. </w:t>
      </w:r>
    </w:p>
    <w:p w14:paraId="59A8F091" w14:textId="77777777" w:rsidR="00325303" w:rsidRPr="00B32C54" w:rsidRDefault="00325303" w:rsidP="00325303">
      <w:pPr>
        <w:pBdr>
          <w:top w:val="nil"/>
          <w:left w:val="nil"/>
          <w:bottom w:val="nil"/>
          <w:right w:val="nil"/>
          <w:between w:val="nil"/>
        </w:pBdr>
        <w:jc w:val="both"/>
        <w:rPr>
          <w:rFonts w:ascii="Calibri" w:eastAsia="Calibri" w:hAnsi="Calibri" w:cs="Calibri"/>
          <w:color w:val="000000"/>
          <w:sz w:val="22"/>
          <w:szCs w:val="22"/>
        </w:rPr>
      </w:pPr>
    </w:p>
    <w:p w14:paraId="1C6AFE13" w14:textId="77777777" w:rsidR="00057E14" w:rsidRPr="00B32C54" w:rsidRDefault="00000000">
      <w:pPr>
        <w:jc w:val="both"/>
        <w:rPr>
          <w:rFonts w:ascii="Calibri" w:eastAsia="Calibri" w:hAnsi="Calibri" w:cs="Calibri"/>
          <w:b/>
          <w:color w:val="000000"/>
          <w:sz w:val="22"/>
          <w:szCs w:val="22"/>
        </w:rPr>
      </w:pPr>
      <w:r w:rsidRPr="00B32C54">
        <w:rPr>
          <w:rFonts w:ascii="Calibri" w:eastAsia="Calibri" w:hAnsi="Calibri" w:cs="Calibri"/>
          <w:b/>
          <w:color w:val="000000"/>
          <w:sz w:val="22"/>
          <w:szCs w:val="22"/>
        </w:rPr>
        <w:t>DIA 04 - ANKARA / CAPADOCIA (D/C)</w:t>
      </w:r>
    </w:p>
    <w:p w14:paraId="73BB2942" w14:textId="4A9007F8" w:rsidR="00B32C54" w:rsidRDefault="00000000" w:rsidP="00B32C54">
      <w:pPr>
        <w:pBdr>
          <w:top w:val="nil"/>
          <w:left w:val="nil"/>
          <w:bottom w:val="nil"/>
          <w:right w:val="nil"/>
          <w:between w:val="nil"/>
        </w:pBdr>
        <w:jc w:val="both"/>
        <w:rPr>
          <w:rFonts w:ascii="Calibri" w:eastAsia="Calibri" w:hAnsi="Calibri" w:cs="Calibri"/>
          <w:color w:val="000000"/>
          <w:sz w:val="22"/>
          <w:szCs w:val="22"/>
        </w:rPr>
      </w:pPr>
      <w:r w:rsidRPr="00B32C54">
        <w:rPr>
          <w:rFonts w:ascii="Calibri" w:eastAsia="Calibri" w:hAnsi="Calibri" w:cs="Calibri"/>
          <w:color w:val="000000"/>
          <w:sz w:val="22"/>
          <w:szCs w:val="22"/>
        </w:rPr>
        <w:t>Desayuno en el hotel</w:t>
      </w:r>
      <w:r w:rsidR="00673BA2">
        <w:rPr>
          <w:rFonts w:ascii="Calibri" w:eastAsia="Calibri" w:hAnsi="Calibri" w:cs="Calibri"/>
          <w:color w:val="000000"/>
          <w:sz w:val="22"/>
          <w:szCs w:val="22"/>
        </w:rPr>
        <w:t>.</w:t>
      </w:r>
      <w:r w:rsidRPr="00B32C54">
        <w:rPr>
          <w:rFonts w:ascii="Calibri" w:eastAsia="Calibri" w:hAnsi="Calibri" w:cs="Calibri"/>
          <w:color w:val="000000"/>
          <w:sz w:val="22"/>
          <w:szCs w:val="22"/>
        </w:rPr>
        <w:t xml:space="preserve"> Visita a la capital de Turquía con el </w:t>
      </w:r>
      <w:r w:rsidRPr="00B32C54">
        <w:rPr>
          <w:rFonts w:ascii="Calibri" w:eastAsia="Calibri" w:hAnsi="Calibri" w:cs="Calibri"/>
          <w:i/>
          <w:color w:val="000000"/>
          <w:sz w:val="22"/>
          <w:szCs w:val="22"/>
        </w:rPr>
        <w:t>Museo de las Civilizaciones de Anatolia</w:t>
      </w:r>
      <w:r w:rsidRPr="00B32C54">
        <w:rPr>
          <w:rFonts w:ascii="Calibri" w:eastAsia="Calibri" w:hAnsi="Calibri" w:cs="Calibri"/>
          <w:color w:val="000000"/>
          <w:sz w:val="22"/>
          <w:szCs w:val="22"/>
        </w:rPr>
        <w:t xml:space="preserve">  con exposición de restos paleolíticos, neolíticos, ,hitita, frigia Urartu etc..y el </w:t>
      </w:r>
      <w:r w:rsidRPr="00B32C54">
        <w:rPr>
          <w:rFonts w:ascii="Calibri" w:eastAsia="Calibri" w:hAnsi="Calibri" w:cs="Calibri"/>
          <w:i/>
          <w:color w:val="000000"/>
          <w:sz w:val="22"/>
          <w:szCs w:val="22"/>
        </w:rPr>
        <w:t>Mausoleo de Ataturk</w:t>
      </w:r>
      <w:r w:rsidRPr="00B32C54">
        <w:rPr>
          <w:rFonts w:ascii="Calibri" w:eastAsia="Calibri" w:hAnsi="Calibri" w:cs="Calibri"/>
          <w:color w:val="000000"/>
          <w:sz w:val="22"/>
          <w:szCs w:val="22"/>
        </w:rPr>
        <w:t xml:space="preserve">, dedicado al fundador de la República Turca. Salida para Capadocia ( 290 km) . En el camino, visita a la </w:t>
      </w:r>
      <w:r w:rsidRPr="00B32C54">
        <w:rPr>
          <w:rFonts w:ascii="Calibri" w:eastAsia="Calibri" w:hAnsi="Calibri" w:cs="Calibri"/>
          <w:i/>
          <w:color w:val="000000"/>
          <w:sz w:val="22"/>
          <w:szCs w:val="22"/>
        </w:rPr>
        <w:t>ciudad</w:t>
      </w:r>
      <w:r w:rsidRPr="00B32C54">
        <w:rPr>
          <w:rFonts w:ascii="Calibri" w:eastAsia="Calibri" w:hAnsi="Calibri" w:cs="Calibri"/>
          <w:i/>
          <w:sz w:val="22"/>
          <w:szCs w:val="22"/>
        </w:rPr>
        <w:t xml:space="preserve"> </w:t>
      </w:r>
      <w:r w:rsidRPr="00B32C54">
        <w:rPr>
          <w:rFonts w:ascii="Calibri" w:eastAsia="Calibri" w:hAnsi="Calibri" w:cs="Calibri"/>
          <w:i/>
          <w:color w:val="000000"/>
          <w:sz w:val="22"/>
          <w:szCs w:val="22"/>
        </w:rPr>
        <w:t xml:space="preserve">subterránea </w:t>
      </w:r>
      <w:r w:rsidRPr="00B32C54">
        <w:rPr>
          <w:rFonts w:ascii="Calibri" w:eastAsia="Calibri" w:hAnsi="Calibri" w:cs="Calibri"/>
          <w:color w:val="000000"/>
          <w:sz w:val="22"/>
          <w:szCs w:val="22"/>
        </w:rPr>
        <w:t xml:space="preserve">construida por las comunidades cristianas para protegerse de los ataques árabes. La ciudad </w:t>
      </w:r>
    </w:p>
    <w:p w14:paraId="777DDD99" w14:textId="77777777" w:rsidR="00B32C54" w:rsidRDefault="00B32C54" w:rsidP="00B32C54">
      <w:pPr>
        <w:pBdr>
          <w:top w:val="nil"/>
          <w:left w:val="nil"/>
          <w:bottom w:val="nil"/>
          <w:right w:val="nil"/>
          <w:between w:val="nil"/>
        </w:pBdr>
        <w:jc w:val="both"/>
        <w:rPr>
          <w:rFonts w:ascii="Calibri" w:eastAsia="Calibri" w:hAnsi="Calibri" w:cs="Calibri"/>
          <w:color w:val="000000"/>
          <w:sz w:val="22"/>
          <w:szCs w:val="22"/>
        </w:rPr>
      </w:pPr>
    </w:p>
    <w:p w14:paraId="6AAFADCD" w14:textId="77777777" w:rsidR="00B32C54" w:rsidRDefault="00B32C54" w:rsidP="00B32C54">
      <w:pPr>
        <w:pBdr>
          <w:top w:val="nil"/>
          <w:left w:val="nil"/>
          <w:bottom w:val="nil"/>
          <w:right w:val="nil"/>
          <w:between w:val="nil"/>
        </w:pBdr>
        <w:jc w:val="both"/>
        <w:rPr>
          <w:rFonts w:ascii="Calibri" w:eastAsia="Calibri" w:hAnsi="Calibri" w:cs="Calibri"/>
          <w:color w:val="000000"/>
          <w:sz w:val="22"/>
          <w:szCs w:val="22"/>
        </w:rPr>
      </w:pPr>
    </w:p>
    <w:p w14:paraId="4FA1DDC4" w14:textId="32AB24CD" w:rsidR="00057E14" w:rsidRPr="00B32C54" w:rsidRDefault="00000000" w:rsidP="00B32C54">
      <w:pPr>
        <w:pBdr>
          <w:top w:val="nil"/>
          <w:left w:val="nil"/>
          <w:bottom w:val="nil"/>
          <w:right w:val="nil"/>
          <w:between w:val="nil"/>
        </w:pBdr>
        <w:jc w:val="both"/>
        <w:rPr>
          <w:rFonts w:ascii="Calibri" w:eastAsia="Calibri" w:hAnsi="Calibri" w:cs="Calibri"/>
          <w:color w:val="000000"/>
          <w:sz w:val="22"/>
          <w:szCs w:val="22"/>
        </w:rPr>
      </w:pPr>
      <w:r w:rsidRPr="00B32C54">
        <w:rPr>
          <w:rFonts w:ascii="Calibri" w:eastAsia="Calibri" w:hAnsi="Calibri" w:cs="Calibri"/>
          <w:color w:val="000000"/>
          <w:sz w:val="22"/>
          <w:szCs w:val="22"/>
        </w:rPr>
        <w:lastRenderedPageBreak/>
        <w:t>subterránea conserva los establos, salas comunes, sala de reuniones y pequeñas habitaciones para las familias. Llegada a la región de Capadocia. </w:t>
      </w:r>
      <w:r w:rsidR="00B32D8C" w:rsidRPr="00B32C54">
        <w:rPr>
          <w:rFonts w:ascii="Calibri" w:eastAsia="Calibri" w:hAnsi="Calibri" w:cs="Calibri"/>
          <w:color w:val="000000"/>
          <w:sz w:val="22"/>
          <w:szCs w:val="22"/>
        </w:rPr>
        <w:t xml:space="preserve">Cena. </w:t>
      </w:r>
      <w:r w:rsidR="00B32D8C" w:rsidRPr="00B32C54">
        <w:rPr>
          <w:rFonts w:ascii="Calibri" w:eastAsia="Calibri" w:hAnsi="Calibri" w:cs="Calibri"/>
          <w:bCs/>
          <w:color w:val="000000"/>
          <w:sz w:val="22"/>
          <w:szCs w:val="22"/>
        </w:rPr>
        <w:t>En la noche</w:t>
      </w:r>
      <w:r w:rsidR="00B32D8C" w:rsidRPr="00B32C54">
        <w:rPr>
          <w:rFonts w:ascii="Calibri" w:eastAsia="Calibri" w:hAnsi="Calibri" w:cs="Calibri"/>
          <w:b/>
          <w:color w:val="000000"/>
          <w:sz w:val="22"/>
          <w:szCs w:val="22"/>
        </w:rPr>
        <w:t xml:space="preserve"> </w:t>
      </w:r>
      <w:r w:rsidR="00B32D8C" w:rsidRPr="00B32C54">
        <w:rPr>
          <w:rFonts w:ascii="Calibri" w:eastAsia="Calibri" w:hAnsi="Calibri" w:cs="Calibri"/>
          <w:bCs/>
          <w:color w:val="000000"/>
          <w:sz w:val="22"/>
          <w:szCs w:val="22"/>
        </w:rPr>
        <w:t>excursión en vehículo 4X4 en los valles La excursión terminará con un brindis de un vino espumoso por la extraordinaria belleza natural de la región de Capadocia. Regreso al hotel.  A</w:t>
      </w:r>
      <w:r w:rsidR="00B32D8C" w:rsidRPr="00B32C54">
        <w:rPr>
          <w:rFonts w:ascii="Calibri" w:eastAsia="Calibri" w:hAnsi="Calibri" w:cs="Calibri"/>
          <w:color w:val="000000"/>
          <w:sz w:val="22"/>
          <w:szCs w:val="22"/>
        </w:rPr>
        <w:t>lojamiento.</w:t>
      </w:r>
    </w:p>
    <w:p w14:paraId="0FC59141" w14:textId="77777777" w:rsidR="00057E14" w:rsidRPr="00711AB9" w:rsidRDefault="00057E14">
      <w:pPr>
        <w:jc w:val="both"/>
        <w:rPr>
          <w:rFonts w:ascii="Calibri" w:eastAsia="Calibri" w:hAnsi="Calibri" w:cs="Calibri"/>
          <w:sz w:val="22"/>
          <w:szCs w:val="22"/>
        </w:rPr>
      </w:pPr>
    </w:p>
    <w:p w14:paraId="37F4BE51" w14:textId="41CF777A" w:rsidR="00057E14" w:rsidRPr="00711AB9" w:rsidRDefault="00000000">
      <w:pPr>
        <w:jc w:val="both"/>
        <w:rPr>
          <w:rFonts w:ascii="Calibri" w:eastAsia="Calibri" w:hAnsi="Calibri" w:cs="Calibri"/>
          <w:b/>
          <w:color w:val="000000"/>
          <w:sz w:val="22"/>
          <w:szCs w:val="22"/>
        </w:rPr>
      </w:pPr>
      <w:r w:rsidRPr="00711AB9">
        <w:rPr>
          <w:rFonts w:ascii="Calibri" w:eastAsia="Calibri" w:hAnsi="Calibri" w:cs="Calibri"/>
          <w:b/>
          <w:color w:val="000000"/>
          <w:sz w:val="22"/>
          <w:szCs w:val="22"/>
        </w:rPr>
        <w:t>DIA 05 -  CAPADOCIA (D/C)</w:t>
      </w:r>
      <w:r w:rsidR="00673BA2">
        <w:rPr>
          <w:rFonts w:ascii="Calibri" w:eastAsia="Calibri" w:hAnsi="Calibri" w:cs="Calibri"/>
          <w:b/>
          <w:color w:val="000000"/>
          <w:sz w:val="22"/>
          <w:szCs w:val="22"/>
        </w:rPr>
        <w:t xml:space="preserve"> </w:t>
      </w:r>
      <w:r w:rsidR="00673BA2" w:rsidRPr="00673BA2">
        <w:rPr>
          <w:rFonts w:ascii="Calibri" w:eastAsia="Calibri" w:hAnsi="Calibri" w:cs="Calibri"/>
          <w:b/>
          <w:color w:val="000000"/>
          <w:sz w:val="22"/>
          <w:szCs w:val="22"/>
          <w:highlight w:val="yellow"/>
        </w:rPr>
        <w:t>OPCIONAL EXCURSION</w:t>
      </w:r>
      <w:r w:rsidR="00673BA2">
        <w:rPr>
          <w:rFonts w:ascii="Calibri" w:eastAsia="Calibri" w:hAnsi="Calibri" w:cs="Calibri"/>
          <w:b/>
          <w:color w:val="000000"/>
          <w:sz w:val="22"/>
          <w:szCs w:val="22"/>
        </w:rPr>
        <w:t xml:space="preserve"> </w:t>
      </w:r>
      <w:r w:rsidRPr="00711AB9">
        <w:rPr>
          <w:rFonts w:ascii="Calibri" w:eastAsia="Calibri" w:hAnsi="Calibri" w:cs="Calibri"/>
          <w:b/>
          <w:color w:val="000000"/>
          <w:sz w:val="22"/>
          <w:szCs w:val="22"/>
          <w:highlight w:val="yellow"/>
        </w:rPr>
        <w:t xml:space="preserve">EN GLOBO AEROSTÁTICO COSTO APROX 380 USD - CAMBIO COSTO SEGÚN TEMPORADA </w:t>
      </w:r>
    </w:p>
    <w:p w14:paraId="4335F6FA" w14:textId="77777777" w:rsidR="00057E14" w:rsidRDefault="00000000">
      <w:pPr>
        <w:jc w:val="both"/>
        <w:rPr>
          <w:rFonts w:ascii="Calibri" w:eastAsia="Calibri" w:hAnsi="Calibri" w:cs="Calibri"/>
          <w:i/>
          <w:color w:val="000000"/>
          <w:sz w:val="22"/>
          <w:szCs w:val="22"/>
        </w:rPr>
      </w:pPr>
      <w:r w:rsidRPr="00711AB9">
        <w:rPr>
          <w:rFonts w:ascii="Calibri" w:eastAsia="Calibri" w:hAnsi="Calibri" w:cs="Calibri"/>
          <w:i/>
          <w:color w:val="000000"/>
          <w:sz w:val="22"/>
          <w:szCs w:val="22"/>
        </w:rPr>
        <w:t>Al amanecer, posibilidad de participar a una excursión en globo aerostático, una experiencia única, sobre las formaciones rocosas, chimeneas de hadas, formaciones naturales, paisajes lunares.</w:t>
      </w:r>
    </w:p>
    <w:p w14:paraId="35A36EC1" w14:textId="77777777" w:rsidR="00673BA2" w:rsidRPr="00711AB9" w:rsidRDefault="00673BA2">
      <w:pPr>
        <w:jc w:val="both"/>
        <w:rPr>
          <w:rFonts w:ascii="Calibri" w:eastAsia="Calibri" w:hAnsi="Calibri" w:cs="Calibri"/>
          <w:i/>
          <w:color w:val="000000"/>
          <w:sz w:val="22"/>
          <w:szCs w:val="22"/>
        </w:rPr>
      </w:pPr>
    </w:p>
    <w:p w14:paraId="0850AE97" w14:textId="0445CFC4" w:rsidR="00057E14" w:rsidRPr="00711AB9" w:rsidRDefault="00000000">
      <w:pPr>
        <w:jc w:val="both"/>
        <w:rPr>
          <w:rFonts w:ascii="Calibri" w:eastAsia="Calibri" w:hAnsi="Calibri" w:cs="Calibri"/>
          <w:sz w:val="22"/>
          <w:szCs w:val="22"/>
        </w:rPr>
      </w:pPr>
      <w:r w:rsidRPr="00711AB9">
        <w:rPr>
          <w:rFonts w:ascii="Calibri" w:eastAsia="Calibri" w:hAnsi="Calibri" w:cs="Calibri"/>
          <w:sz w:val="22"/>
          <w:szCs w:val="22"/>
        </w:rPr>
        <w:t xml:space="preserve">Desayuno. Día dedicado a la visita de esta fantástica región, única en el mundo: Valle de Goreme, con sus iglesias rupestres, con pinturas de los siglos X y XI; visita al pueblo trogloyta de Uçhisar, valle de Paşabag, con sus chimeneas de hadas más espectaculares de Capadocia, valle de Dervent con sus formaciones rocosas naturales curiosas y tiempo para talleres artesanales como alfombras y onyx-piedras </w:t>
      </w:r>
      <w:r w:rsidR="00673BA2" w:rsidRPr="00711AB9">
        <w:rPr>
          <w:rFonts w:ascii="Calibri" w:eastAsia="Calibri" w:hAnsi="Calibri" w:cs="Calibri"/>
          <w:sz w:val="22"/>
          <w:szCs w:val="22"/>
        </w:rPr>
        <w:t>semipreciosas</w:t>
      </w:r>
      <w:r w:rsidRPr="00711AB9">
        <w:rPr>
          <w:rFonts w:ascii="Calibri" w:eastAsia="Calibri" w:hAnsi="Calibri" w:cs="Calibri"/>
          <w:sz w:val="22"/>
          <w:szCs w:val="22"/>
        </w:rPr>
        <w:t xml:space="preserve">. Cena y alojamiento en el hotel. </w:t>
      </w:r>
    </w:p>
    <w:p w14:paraId="1A467B33" w14:textId="77777777" w:rsidR="00057E14" w:rsidRPr="00711AB9" w:rsidRDefault="00057E14">
      <w:pPr>
        <w:jc w:val="both"/>
        <w:rPr>
          <w:rFonts w:ascii="Calibri" w:eastAsia="Calibri" w:hAnsi="Calibri" w:cs="Calibri"/>
          <w:b/>
          <w:color w:val="000000"/>
          <w:sz w:val="22"/>
          <w:szCs w:val="22"/>
        </w:rPr>
      </w:pPr>
    </w:p>
    <w:p w14:paraId="1CF10AAD" w14:textId="77777777" w:rsidR="00057E14" w:rsidRPr="00711AB9" w:rsidRDefault="00000000">
      <w:pPr>
        <w:jc w:val="both"/>
        <w:rPr>
          <w:rFonts w:ascii="Calibri" w:eastAsia="Calibri" w:hAnsi="Calibri" w:cs="Calibri"/>
          <w:b/>
          <w:color w:val="000000"/>
          <w:sz w:val="22"/>
          <w:szCs w:val="22"/>
        </w:rPr>
      </w:pPr>
      <w:r w:rsidRPr="00711AB9">
        <w:rPr>
          <w:rFonts w:ascii="Calibri" w:eastAsia="Calibri" w:hAnsi="Calibri" w:cs="Calibri"/>
          <w:b/>
          <w:color w:val="000000"/>
          <w:sz w:val="22"/>
          <w:szCs w:val="22"/>
        </w:rPr>
        <w:t>DIA 06 - CAPADOCIA / PAMUKKALE (D/C)</w:t>
      </w:r>
    </w:p>
    <w:p w14:paraId="66335CB2" w14:textId="77777777" w:rsidR="00057E14" w:rsidRPr="00711AB9" w:rsidRDefault="00000000">
      <w:pPr>
        <w:jc w:val="both"/>
        <w:rPr>
          <w:rFonts w:ascii="Calibri" w:eastAsia="Calibri" w:hAnsi="Calibri" w:cs="Calibri"/>
          <w:sz w:val="22"/>
          <w:szCs w:val="22"/>
        </w:rPr>
      </w:pPr>
      <w:r w:rsidRPr="00711AB9">
        <w:rPr>
          <w:rFonts w:ascii="Calibri" w:eastAsia="Calibri" w:hAnsi="Calibri" w:cs="Calibri"/>
          <w:sz w:val="22"/>
          <w:szCs w:val="22"/>
        </w:rPr>
        <w:t>Desayuno y salida para Pamukkale. (610 KM)</w:t>
      </w:r>
      <w:r w:rsidRPr="00711AB9">
        <w:rPr>
          <w:rFonts w:ascii="Calibri" w:eastAsia="Calibri" w:hAnsi="Calibri" w:cs="Calibri"/>
          <w:color w:val="365F91"/>
          <w:sz w:val="22"/>
          <w:szCs w:val="22"/>
        </w:rPr>
        <w:t xml:space="preserve"> </w:t>
      </w:r>
      <w:r w:rsidRPr="00711AB9">
        <w:rPr>
          <w:rFonts w:ascii="Calibri" w:eastAsia="Calibri" w:hAnsi="Calibri" w:cs="Calibri"/>
          <w:sz w:val="22"/>
          <w:szCs w:val="22"/>
        </w:rPr>
        <w:t>En el recorrido parada para visitar el Caravanserail de Sultanhan posada Selyúcida de la era medieval. Continuación para Pamukkale. Tiempo libre en Pamukkale “Castillo de Algodón”, único en el mundo con sus piscinas naturales de aguas termales calizas y las cascadas petrificadas de travertino. Cena y alojamiento en el hotel.</w:t>
      </w:r>
    </w:p>
    <w:p w14:paraId="5B780E4D" w14:textId="77777777" w:rsidR="00057E14" w:rsidRPr="00711AB9" w:rsidRDefault="00057E14">
      <w:pPr>
        <w:jc w:val="both"/>
        <w:rPr>
          <w:rFonts w:ascii="Calibri" w:eastAsia="Calibri" w:hAnsi="Calibri" w:cs="Calibri"/>
          <w:b/>
          <w:color w:val="000000"/>
          <w:sz w:val="22"/>
          <w:szCs w:val="22"/>
        </w:rPr>
      </w:pPr>
    </w:p>
    <w:p w14:paraId="27C9808F" w14:textId="53030C49" w:rsidR="00057E14" w:rsidRPr="00711AB9" w:rsidRDefault="00000000">
      <w:pPr>
        <w:jc w:val="both"/>
        <w:rPr>
          <w:rFonts w:ascii="Calibri" w:eastAsia="Calibri" w:hAnsi="Calibri" w:cs="Calibri"/>
          <w:b/>
          <w:color w:val="000000"/>
          <w:sz w:val="22"/>
          <w:szCs w:val="22"/>
        </w:rPr>
      </w:pPr>
      <w:r w:rsidRPr="00711AB9">
        <w:rPr>
          <w:rFonts w:ascii="Calibri" w:eastAsia="Calibri" w:hAnsi="Calibri" w:cs="Calibri"/>
          <w:b/>
          <w:color w:val="000000"/>
          <w:sz w:val="22"/>
          <w:szCs w:val="22"/>
        </w:rPr>
        <w:t>DIA 07 - PAMUKKALE / EFESO /ESTAMBUL (D)</w:t>
      </w:r>
      <w:r w:rsidR="00673BA2">
        <w:rPr>
          <w:rFonts w:ascii="Calibri" w:eastAsia="Calibri" w:hAnsi="Calibri" w:cs="Calibri"/>
          <w:b/>
          <w:color w:val="000000"/>
          <w:sz w:val="22"/>
          <w:szCs w:val="22"/>
        </w:rPr>
        <w:t xml:space="preserve"> VUELO  INCLUIDO A ESTAMBUL</w:t>
      </w:r>
    </w:p>
    <w:p w14:paraId="7855A698" w14:textId="116D9B6B" w:rsidR="00057E14" w:rsidRPr="00711AB9" w:rsidRDefault="00000000">
      <w:pPr>
        <w:jc w:val="both"/>
        <w:rPr>
          <w:rFonts w:ascii="Calibri" w:eastAsia="Calibri" w:hAnsi="Calibri" w:cs="Calibri"/>
          <w:color w:val="000000"/>
          <w:sz w:val="22"/>
          <w:szCs w:val="22"/>
        </w:rPr>
      </w:pPr>
      <w:r w:rsidRPr="00711AB9">
        <w:rPr>
          <w:rFonts w:ascii="Calibri" w:eastAsia="Calibri" w:hAnsi="Calibri" w:cs="Calibri"/>
          <w:color w:val="000000"/>
          <w:sz w:val="22"/>
          <w:szCs w:val="22"/>
        </w:rPr>
        <w:t>Desayuno en el hotel. Salida para Selçuk-Efeso (200 km) . Llegada y visita al área arqueológica</w:t>
      </w:r>
      <w:r w:rsidRPr="00711AB9">
        <w:rPr>
          <w:rFonts w:ascii="Calibri" w:eastAsia="Calibri" w:hAnsi="Calibri" w:cs="Calibri"/>
          <w:i/>
          <w:color w:val="000000"/>
          <w:sz w:val="22"/>
          <w:szCs w:val="22"/>
        </w:rPr>
        <w:t xml:space="preserve"> de Éfeso</w:t>
      </w:r>
      <w:r w:rsidRPr="00711AB9">
        <w:rPr>
          <w:rFonts w:ascii="Calibri" w:eastAsia="Calibri" w:hAnsi="Calibri" w:cs="Calibri"/>
          <w:color w:val="000000"/>
          <w:sz w:val="22"/>
          <w:szCs w:val="22"/>
        </w:rPr>
        <w:t>, ciudad dedicada a Artemisa. El Odeón, el Templo de Adriano, la Casa de Amor, la Biblioteca de Celso, el Ágora, la calle de Mármol y el Teatro más grande de la antigüedad. Visita a la </w:t>
      </w:r>
      <w:r w:rsidRPr="00711AB9">
        <w:rPr>
          <w:rFonts w:ascii="Calibri" w:eastAsia="Calibri" w:hAnsi="Calibri" w:cs="Calibri"/>
          <w:i/>
          <w:color w:val="000000"/>
          <w:sz w:val="22"/>
          <w:szCs w:val="22"/>
        </w:rPr>
        <w:t>Casa de la Virgen</w:t>
      </w:r>
      <w:r w:rsidRPr="00711AB9">
        <w:rPr>
          <w:rFonts w:ascii="Calibri" w:eastAsia="Calibri" w:hAnsi="Calibri" w:cs="Calibri"/>
          <w:color w:val="000000"/>
          <w:sz w:val="22"/>
          <w:szCs w:val="22"/>
        </w:rPr>
        <w:t>, supuesta última morada de la Madre de Jesús. Parada en un centro de producción de cuero y continuación por el aeropuerto de İzmir-</w:t>
      </w:r>
      <w:r w:rsidR="00673BA2" w:rsidRPr="00711AB9">
        <w:rPr>
          <w:rFonts w:ascii="Calibri" w:eastAsia="Calibri" w:hAnsi="Calibri" w:cs="Calibri"/>
          <w:color w:val="000000"/>
          <w:sz w:val="22"/>
          <w:szCs w:val="22"/>
        </w:rPr>
        <w:t>Esmirna (</w:t>
      </w:r>
      <w:r w:rsidRPr="00711AB9">
        <w:rPr>
          <w:rFonts w:ascii="Calibri" w:eastAsia="Calibri" w:hAnsi="Calibri" w:cs="Calibri"/>
          <w:color w:val="000000"/>
          <w:sz w:val="22"/>
          <w:szCs w:val="22"/>
        </w:rPr>
        <w:t xml:space="preserve">~65 km.)  para tomar un vuelo domestico para Estambul (incluido) </w:t>
      </w:r>
      <w:r w:rsidRPr="00711AB9">
        <w:rPr>
          <w:rFonts w:ascii="Calibri" w:eastAsia="Calibri" w:hAnsi="Calibri" w:cs="Calibri"/>
          <w:i/>
          <w:color w:val="000000"/>
          <w:sz w:val="22"/>
          <w:szCs w:val="22"/>
        </w:rPr>
        <w:t xml:space="preserve"> </w:t>
      </w:r>
      <w:r w:rsidRPr="00711AB9">
        <w:rPr>
          <w:rFonts w:ascii="Calibri" w:eastAsia="Calibri" w:hAnsi="Calibri" w:cs="Calibri"/>
          <w:i/>
          <w:color w:val="000000"/>
          <w:sz w:val="22"/>
          <w:szCs w:val="22"/>
          <w:u w:val="single"/>
        </w:rPr>
        <w:t xml:space="preserve">la hora del vuelo domestico </w:t>
      </w:r>
      <w:r w:rsidR="00FF23BF" w:rsidRPr="00711AB9">
        <w:rPr>
          <w:rFonts w:ascii="Calibri" w:eastAsia="Calibri" w:hAnsi="Calibri" w:cs="Calibri"/>
          <w:i/>
          <w:color w:val="000000"/>
          <w:sz w:val="22"/>
          <w:szCs w:val="22"/>
          <w:u w:val="single"/>
        </w:rPr>
        <w:t>será</w:t>
      </w:r>
      <w:r w:rsidRPr="00711AB9">
        <w:rPr>
          <w:rFonts w:ascii="Calibri" w:eastAsia="Calibri" w:hAnsi="Calibri" w:cs="Calibri"/>
          <w:i/>
          <w:color w:val="000000"/>
          <w:sz w:val="22"/>
          <w:szCs w:val="22"/>
          <w:u w:val="single"/>
        </w:rPr>
        <w:t xml:space="preserve"> aprx a las 20:00 -21:00 )</w:t>
      </w:r>
      <w:r w:rsidRPr="00711AB9">
        <w:rPr>
          <w:rFonts w:ascii="Calibri" w:eastAsia="Calibri" w:hAnsi="Calibri" w:cs="Calibri"/>
          <w:color w:val="000000"/>
          <w:sz w:val="22"/>
          <w:szCs w:val="22"/>
        </w:rPr>
        <w:t xml:space="preserve">. Llegada a </w:t>
      </w:r>
      <w:r w:rsidR="00673BA2" w:rsidRPr="00711AB9">
        <w:rPr>
          <w:rFonts w:ascii="Calibri" w:eastAsia="Calibri" w:hAnsi="Calibri" w:cs="Calibri"/>
          <w:color w:val="000000"/>
          <w:sz w:val="22"/>
          <w:szCs w:val="22"/>
        </w:rPr>
        <w:t>Estambul.</w:t>
      </w:r>
      <w:r w:rsidRPr="00711AB9">
        <w:rPr>
          <w:rFonts w:ascii="Calibri" w:eastAsia="Calibri" w:hAnsi="Calibri" w:cs="Calibri"/>
          <w:color w:val="000000"/>
          <w:sz w:val="22"/>
          <w:szCs w:val="22"/>
        </w:rPr>
        <w:t xml:space="preserve"> Traslado al hotel. Alojamiento.</w:t>
      </w:r>
    </w:p>
    <w:p w14:paraId="08E4FB5A" w14:textId="77777777" w:rsidR="00057E14" w:rsidRPr="00711AB9" w:rsidRDefault="00057E14">
      <w:pPr>
        <w:jc w:val="both"/>
        <w:rPr>
          <w:rFonts w:ascii="Calibri" w:eastAsia="Calibri" w:hAnsi="Calibri" w:cs="Calibri"/>
          <w:sz w:val="22"/>
          <w:szCs w:val="22"/>
        </w:rPr>
      </w:pPr>
    </w:p>
    <w:p w14:paraId="538B4EFC" w14:textId="77777777" w:rsidR="00057E14" w:rsidRPr="00711AB9" w:rsidRDefault="00000000">
      <w:pPr>
        <w:jc w:val="both"/>
        <w:rPr>
          <w:rFonts w:ascii="Calibri" w:eastAsia="Calibri" w:hAnsi="Calibri" w:cs="Calibri"/>
          <w:b/>
          <w:color w:val="000000"/>
          <w:sz w:val="22"/>
          <w:szCs w:val="22"/>
        </w:rPr>
      </w:pPr>
      <w:r w:rsidRPr="00711AB9">
        <w:rPr>
          <w:rFonts w:ascii="Calibri" w:eastAsia="Calibri" w:hAnsi="Calibri" w:cs="Calibri"/>
          <w:b/>
          <w:sz w:val="22"/>
          <w:szCs w:val="22"/>
        </w:rPr>
        <w:t>DÍA</w:t>
      </w:r>
      <w:r w:rsidRPr="00711AB9">
        <w:rPr>
          <w:rFonts w:ascii="Calibri" w:eastAsia="Calibri" w:hAnsi="Calibri" w:cs="Calibri"/>
          <w:b/>
          <w:color w:val="000000"/>
          <w:sz w:val="22"/>
          <w:szCs w:val="22"/>
        </w:rPr>
        <w:t xml:space="preserve"> 08 – SALIDA DE ESTAMBUL (D)</w:t>
      </w:r>
    </w:p>
    <w:p w14:paraId="25F06A0A" w14:textId="4121C51D" w:rsidR="00057E14" w:rsidRPr="00711AB9" w:rsidRDefault="00000000">
      <w:pPr>
        <w:ind w:right="-284"/>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Desayuno, (si el horario del vuelo lo permite) A la hora indicada traslado al aeropuerto, para vuelo al siguiente destino. </w:t>
      </w:r>
    </w:p>
    <w:p w14:paraId="4975AE8C" w14:textId="19047A60" w:rsidR="00057E14" w:rsidRPr="00711AB9" w:rsidRDefault="00000000" w:rsidP="00325303">
      <w:pPr>
        <w:ind w:left="2880" w:firstLine="720"/>
        <w:jc w:val="both"/>
        <w:rPr>
          <w:rFonts w:ascii="Calibri" w:eastAsia="Calibri" w:hAnsi="Calibri" w:cs="Calibri"/>
          <w:b/>
          <w:color w:val="000000"/>
          <w:sz w:val="22"/>
          <w:szCs w:val="22"/>
        </w:rPr>
      </w:pPr>
      <w:r w:rsidRPr="00711AB9">
        <w:rPr>
          <w:rFonts w:ascii="Calibri" w:eastAsia="Calibri" w:hAnsi="Calibri" w:cs="Calibri"/>
          <w:b/>
          <w:color w:val="000000"/>
          <w:sz w:val="22"/>
          <w:szCs w:val="22"/>
        </w:rPr>
        <w:t>***FIN DE LOS SERVICIOS**</w:t>
      </w:r>
      <w:r w:rsidR="00325303" w:rsidRPr="00711AB9">
        <w:rPr>
          <w:rFonts w:ascii="Calibri" w:eastAsia="Calibri" w:hAnsi="Calibri" w:cs="Calibri"/>
          <w:b/>
          <w:color w:val="000000"/>
          <w:sz w:val="22"/>
          <w:szCs w:val="22"/>
        </w:rPr>
        <w:t>*</w:t>
      </w:r>
    </w:p>
    <w:p w14:paraId="42B606E1" w14:textId="77777777"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PRECIOS POR PERSONA - PORCIÓN TERRESTRE</w:t>
      </w:r>
    </w:p>
    <w:tbl>
      <w:tblPr>
        <w:tblStyle w:val="a"/>
        <w:tblW w:w="9600" w:type="dxa"/>
        <w:jc w:val="center"/>
        <w:tblInd w:w="0" w:type="dxa"/>
        <w:tblLayout w:type="fixed"/>
        <w:tblLook w:val="0400" w:firstRow="0" w:lastRow="0" w:firstColumn="0" w:lastColumn="0" w:noHBand="0" w:noVBand="1"/>
      </w:tblPr>
      <w:tblGrid>
        <w:gridCol w:w="3425"/>
        <w:gridCol w:w="1425"/>
        <w:gridCol w:w="2660"/>
        <w:gridCol w:w="2090"/>
      </w:tblGrid>
      <w:tr w:rsidR="00057E14" w:rsidRPr="00711AB9" w14:paraId="1C09FC7E" w14:textId="77777777" w:rsidTr="00247A2E">
        <w:trPr>
          <w:trHeight w:val="623"/>
          <w:jc w:val="center"/>
        </w:trPr>
        <w:tc>
          <w:tcPr>
            <w:tcW w:w="3425"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5C32AD4B" w14:textId="77777777" w:rsidR="00057E14" w:rsidRPr="00711AB9" w:rsidRDefault="00000000">
            <w:pPr>
              <w:jc w:val="center"/>
              <w:rPr>
                <w:rFonts w:ascii="Calibri" w:eastAsia="Calibri" w:hAnsi="Calibri" w:cs="Calibri"/>
                <w:b/>
                <w:color w:val="FFFFFF"/>
                <w:sz w:val="22"/>
                <w:szCs w:val="22"/>
              </w:rPr>
            </w:pPr>
            <w:r w:rsidRPr="00711AB9">
              <w:rPr>
                <w:rFonts w:ascii="Calibri" w:eastAsia="Calibri" w:hAnsi="Calibri" w:cs="Calibri"/>
                <w:b/>
                <w:color w:val="FFFFFF"/>
                <w:sz w:val="22"/>
                <w:szCs w:val="22"/>
              </w:rPr>
              <w:t>VIGENCIA</w:t>
            </w:r>
          </w:p>
        </w:tc>
        <w:tc>
          <w:tcPr>
            <w:tcW w:w="1425" w:type="dxa"/>
            <w:tcBorders>
              <w:top w:val="single" w:sz="4" w:space="0" w:color="000000"/>
              <w:left w:val="nil"/>
              <w:bottom w:val="single" w:sz="4" w:space="0" w:color="000000"/>
              <w:right w:val="single" w:sz="4" w:space="0" w:color="000000"/>
            </w:tcBorders>
            <w:shd w:val="clear" w:color="auto" w:fill="800000"/>
            <w:vAlign w:val="center"/>
          </w:tcPr>
          <w:p w14:paraId="1F2F01FF" w14:textId="77777777" w:rsidR="00057E14" w:rsidRPr="00711AB9" w:rsidRDefault="00000000">
            <w:pPr>
              <w:jc w:val="center"/>
              <w:rPr>
                <w:rFonts w:ascii="Calibri" w:eastAsia="Calibri" w:hAnsi="Calibri" w:cs="Calibri"/>
                <w:b/>
                <w:color w:val="FFFFFF"/>
                <w:sz w:val="22"/>
                <w:szCs w:val="22"/>
              </w:rPr>
            </w:pPr>
            <w:r w:rsidRPr="00711AB9">
              <w:rPr>
                <w:rFonts w:ascii="Calibri" w:eastAsia="Calibri" w:hAnsi="Calibri" w:cs="Calibri"/>
                <w:b/>
                <w:color w:val="FFFFFF"/>
                <w:sz w:val="22"/>
                <w:szCs w:val="22"/>
              </w:rPr>
              <w:t>CATEGORÍA</w:t>
            </w:r>
          </w:p>
        </w:tc>
        <w:tc>
          <w:tcPr>
            <w:tcW w:w="2660" w:type="dxa"/>
            <w:tcBorders>
              <w:top w:val="single" w:sz="4" w:space="0" w:color="000000"/>
              <w:left w:val="nil"/>
              <w:bottom w:val="single" w:sz="4" w:space="0" w:color="000000"/>
              <w:right w:val="single" w:sz="4" w:space="0" w:color="000000"/>
            </w:tcBorders>
            <w:shd w:val="clear" w:color="auto" w:fill="800000"/>
            <w:vAlign w:val="center"/>
          </w:tcPr>
          <w:p w14:paraId="696C4EC1" w14:textId="77777777" w:rsidR="00057E14" w:rsidRPr="00711AB9" w:rsidRDefault="00000000">
            <w:pPr>
              <w:jc w:val="center"/>
              <w:rPr>
                <w:rFonts w:ascii="Calibri" w:eastAsia="Calibri" w:hAnsi="Calibri" w:cs="Calibri"/>
                <w:b/>
                <w:color w:val="FFFFFF"/>
                <w:sz w:val="22"/>
                <w:szCs w:val="22"/>
              </w:rPr>
            </w:pPr>
            <w:r w:rsidRPr="00711AB9">
              <w:rPr>
                <w:rFonts w:ascii="Calibri" w:eastAsia="Calibri" w:hAnsi="Calibri" w:cs="Calibri"/>
                <w:b/>
                <w:color w:val="FFFFFF"/>
                <w:sz w:val="22"/>
                <w:szCs w:val="22"/>
              </w:rPr>
              <w:t>DOBLE/TRIPLE</w:t>
            </w:r>
          </w:p>
        </w:tc>
        <w:tc>
          <w:tcPr>
            <w:tcW w:w="2090" w:type="dxa"/>
            <w:tcBorders>
              <w:top w:val="single" w:sz="4" w:space="0" w:color="000000"/>
              <w:left w:val="nil"/>
              <w:bottom w:val="single" w:sz="4" w:space="0" w:color="000000"/>
              <w:right w:val="single" w:sz="4" w:space="0" w:color="000000"/>
            </w:tcBorders>
            <w:shd w:val="clear" w:color="auto" w:fill="800000"/>
            <w:vAlign w:val="center"/>
          </w:tcPr>
          <w:p w14:paraId="7B162803" w14:textId="77777777" w:rsidR="00057E14" w:rsidRPr="00711AB9" w:rsidRDefault="00000000">
            <w:pPr>
              <w:jc w:val="center"/>
              <w:rPr>
                <w:rFonts w:ascii="Calibri" w:eastAsia="Calibri" w:hAnsi="Calibri" w:cs="Calibri"/>
                <w:b/>
                <w:color w:val="FFFFFF"/>
                <w:sz w:val="22"/>
                <w:szCs w:val="22"/>
              </w:rPr>
            </w:pPr>
            <w:r w:rsidRPr="00711AB9">
              <w:rPr>
                <w:rFonts w:ascii="Calibri" w:eastAsia="Calibri" w:hAnsi="Calibri" w:cs="Calibri"/>
                <w:b/>
                <w:color w:val="FFFFFF"/>
                <w:sz w:val="22"/>
                <w:szCs w:val="22"/>
              </w:rPr>
              <w:t>SUPL SENCILLA</w:t>
            </w:r>
          </w:p>
        </w:tc>
      </w:tr>
      <w:tr w:rsidR="00057E14" w:rsidRPr="00711AB9" w14:paraId="0C23B350" w14:textId="77777777" w:rsidTr="00247A2E">
        <w:trPr>
          <w:trHeight w:val="489"/>
          <w:jc w:val="center"/>
        </w:trPr>
        <w:tc>
          <w:tcPr>
            <w:tcW w:w="3425" w:type="dxa"/>
            <w:vMerge w:val="restart"/>
            <w:tcBorders>
              <w:top w:val="single" w:sz="4" w:space="0" w:color="000000"/>
              <w:left w:val="single" w:sz="4" w:space="0" w:color="000000"/>
              <w:bottom w:val="single" w:sz="4" w:space="0" w:color="auto"/>
              <w:right w:val="single" w:sz="4" w:space="0" w:color="000000"/>
            </w:tcBorders>
            <w:vAlign w:val="center"/>
          </w:tcPr>
          <w:p w14:paraId="46283BEC" w14:textId="4C4B74F8"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MARZO 202</w:t>
            </w:r>
            <w:r w:rsidR="00184A83">
              <w:rPr>
                <w:rFonts w:ascii="Calibri" w:eastAsia="Calibri" w:hAnsi="Calibri" w:cs="Calibri"/>
                <w:b/>
                <w:color w:val="000000"/>
                <w:sz w:val="22"/>
                <w:szCs w:val="22"/>
              </w:rPr>
              <w:t>6</w:t>
            </w:r>
            <w:r w:rsidRPr="00711AB9">
              <w:rPr>
                <w:rFonts w:ascii="Calibri" w:eastAsia="Calibri" w:hAnsi="Calibri" w:cs="Calibri"/>
                <w:b/>
                <w:color w:val="000000"/>
                <w:sz w:val="22"/>
                <w:szCs w:val="22"/>
              </w:rPr>
              <w:t xml:space="preserve"> A FEBRERO 202</w:t>
            </w:r>
            <w:r w:rsidR="00184A83">
              <w:rPr>
                <w:rFonts w:ascii="Calibri" w:eastAsia="Calibri" w:hAnsi="Calibri" w:cs="Calibri"/>
                <w:b/>
                <w:color w:val="000000"/>
                <w:sz w:val="22"/>
                <w:szCs w:val="22"/>
              </w:rPr>
              <w:t>7</w:t>
            </w:r>
          </w:p>
        </w:tc>
        <w:tc>
          <w:tcPr>
            <w:tcW w:w="1425" w:type="dxa"/>
            <w:tcBorders>
              <w:top w:val="single" w:sz="4" w:space="0" w:color="000000"/>
              <w:left w:val="single" w:sz="4" w:space="0" w:color="000000"/>
              <w:bottom w:val="single" w:sz="4" w:space="0" w:color="000000"/>
              <w:right w:val="single" w:sz="4" w:space="0" w:color="000000"/>
            </w:tcBorders>
            <w:vAlign w:val="center"/>
          </w:tcPr>
          <w:p w14:paraId="108FB7E3" w14:textId="77777777"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4*</w:t>
            </w:r>
          </w:p>
        </w:tc>
        <w:tc>
          <w:tcPr>
            <w:tcW w:w="2660" w:type="dxa"/>
            <w:tcBorders>
              <w:top w:val="single" w:sz="4" w:space="0" w:color="000000"/>
              <w:left w:val="nil"/>
              <w:bottom w:val="single" w:sz="4" w:space="0" w:color="000000"/>
              <w:right w:val="single" w:sz="4" w:space="0" w:color="000000"/>
            </w:tcBorders>
            <w:vAlign w:val="center"/>
          </w:tcPr>
          <w:p w14:paraId="748E2932" w14:textId="1DD2D654"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USD  1</w:t>
            </w:r>
            <w:r w:rsidR="003A7E75">
              <w:rPr>
                <w:rFonts w:ascii="Calibri" w:eastAsia="Calibri" w:hAnsi="Calibri" w:cs="Calibri"/>
                <w:b/>
                <w:color w:val="000000"/>
                <w:sz w:val="22"/>
                <w:szCs w:val="22"/>
              </w:rPr>
              <w:t>.</w:t>
            </w:r>
            <w:r w:rsidR="002B1199">
              <w:rPr>
                <w:rFonts w:ascii="Calibri" w:eastAsia="Calibri" w:hAnsi="Calibri" w:cs="Calibri"/>
                <w:b/>
                <w:color w:val="000000"/>
                <w:sz w:val="22"/>
                <w:szCs w:val="22"/>
              </w:rPr>
              <w:t>329</w:t>
            </w:r>
          </w:p>
        </w:tc>
        <w:tc>
          <w:tcPr>
            <w:tcW w:w="2090" w:type="dxa"/>
            <w:tcBorders>
              <w:top w:val="single" w:sz="4" w:space="0" w:color="000000"/>
              <w:left w:val="nil"/>
              <w:bottom w:val="single" w:sz="4" w:space="0" w:color="000000"/>
              <w:right w:val="single" w:sz="4" w:space="0" w:color="000000"/>
            </w:tcBorders>
            <w:vAlign w:val="center"/>
          </w:tcPr>
          <w:p w14:paraId="0CCF6A0A" w14:textId="3EB8DAB8"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 xml:space="preserve">USD </w:t>
            </w:r>
            <w:r w:rsidR="000C3974">
              <w:rPr>
                <w:rFonts w:ascii="Calibri" w:eastAsia="Calibri" w:hAnsi="Calibri" w:cs="Calibri"/>
                <w:b/>
                <w:color w:val="000000"/>
                <w:sz w:val="22"/>
                <w:szCs w:val="22"/>
              </w:rPr>
              <w:t>499</w:t>
            </w:r>
          </w:p>
        </w:tc>
      </w:tr>
      <w:tr w:rsidR="00057E14" w:rsidRPr="00711AB9" w14:paraId="3EDCEA2C" w14:textId="77777777" w:rsidTr="00247A2E">
        <w:trPr>
          <w:trHeight w:val="426"/>
          <w:jc w:val="center"/>
        </w:trPr>
        <w:tc>
          <w:tcPr>
            <w:tcW w:w="3425" w:type="dxa"/>
            <w:vMerge/>
            <w:tcBorders>
              <w:top w:val="single" w:sz="4" w:space="0" w:color="000000"/>
              <w:left w:val="single" w:sz="4" w:space="0" w:color="000000"/>
              <w:bottom w:val="single" w:sz="4" w:space="0" w:color="auto"/>
              <w:right w:val="single" w:sz="4" w:space="0" w:color="000000"/>
            </w:tcBorders>
            <w:vAlign w:val="center"/>
          </w:tcPr>
          <w:p w14:paraId="50A2C7F2" w14:textId="77777777" w:rsidR="00057E14" w:rsidRPr="00711AB9" w:rsidRDefault="00057E14">
            <w:pPr>
              <w:widowControl w:val="0"/>
              <w:pBdr>
                <w:top w:val="nil"/>
                <w:left w:val="nil"/>
                <w:bottom w:val="nil"/>
                <w:right w:val="nil"/>
                <w:between w:val="nil"/>
              </w:pBdr>
              <w:spacing w:line="276" w:lineRule="auto"/>
              <w:rPr>
                <w:rFonts w:ascii="Calibri" w:eastAsia="Calibri" w:hAnsi="Calibri" w:cs="Calibri"/>
                <w:b/>
                <w:color w:val="000000"/>
                <w:sz w:val="22"/>
                <w:szCs w:val="22"/>
              </w:rPr>
            </w:pPr>
          </w:p>
        </w:tc>
        <w:tc>
          <w:tcPr>
            <w:tcW w:w="1425" w:type="dxa"/>
            <w:tcBorders>
              <w:top w:val="single" w:sz="4" w:space="0" w:color="000000"/>
              <w:left w:val="single" w:sz="4" w:space="0" w:color="000000"/>
              <w:bottom w:val="single" w:sz="4" w:space="0" w:color="000000"/>
              <w:right w:val="single" w:sz="4" w:space="0" w:color="000000"/>
            </w:tcBorders>
            <w:vAlign w:val="center"/>
          </w:tcPr>
          <w:p w14:paraId="0FDD7E7C" w14:textId="77777777"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5*</w:t>
            </w:r>
          </w:p>
        </w:tc>
        <w:tc>
          <w:tcPr>
            <w:tcW w:w="2660" w:type="dxa"/>
            <w:tcBorders>
              <w:top w:val="single" w:sz="4" w:space="0" w:color="000000"/>
              <w:left w:val="nil"/>
              <w:bottom w:val="single" w:sz="4" w:space="0" w:color="000000"/>
              <w:right w:val="single" w:sz="4" w:space="0" w:color="000000"/>
            </w:tcBorders>
            <w:vAlign w:val="center"/>
          </w:tcPr>
          <w:p w14:paraId="3F4A2048" w14:textId="228C2F0B"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USD 1.</w:t>
            </w:r>
            <w:r w:rsidR="00742F8D">
              <w:rPr>
                <w:rFonts w:ascii="Calibri" w:eastAsia="Calibri" w:hAnsi="Calibri" w:cs="Calibri"/>
                <w:b/>
                <w:color w:val="000000"/>
                <w:sz w:val="22"/>
                <w:szCs w:val="22"/>
              </w:rPr>
              <w:t>939</w:t>
            </w:r>
          </w:p>
        </w:tc>
        <w:tc>
          <w:tcPr>
            <w:tcW w:w="2090" w:type="dxa"/>
            <w:tcBorders>
              <w:top w:val="single" w:sz="4" w:space="0" w:color="000000"/>
              <w:left w:val="nil"/>
              <w:bottom w:val="single" w:sz="4" w:space="0" w:color="000000"/>
              <w:right w:val="single" w:sz="4" w:space="0" w:color="000000"/>
            </w:tcBorders>
            <w:vAlign w:val="center"/>
          </w:tcPr>
          <w:p w14:paraId="19C53DB4" w14:textId="338E1262" w:rsidR="00057E14" w:rsidRPr="00711AB9" w:rsidRDefault="00000000">
            <w:pPr>
              <w:jc w:val="center"/>
              <w:rPr>
                <w:rFonts w:ascii="Calibri" w:eastAsia="Calibri" w:hAnsi="Calibri" w:cs="Calibri"/>
                <w:b/>
                <w:color w:val="000000"/>
                <w:sz w:val="22"/>
                <w:szCs w:val="22"/>
              </w:rPr>
            </w:pPr>
            <w:r w:rsidRPr="00711AB9">
              <w:rPr>
                <w:rFonts w:ascii="Calibri" w:eastAsia="Calibri" w:hAnsi="Calibri" w:cs="Calibri"/>
                <w:b/>
                <w:color w:val="000000"/>
                <w:sz w:val="22"/>
                <w:szCs w:val="22"/>
              </w:rPr>
              <w:t xml:space="preserve">USD </w:t>
            </w:r>
            <w:r w:rsidR="00B70637">
              <w:rPr>
                <w:rFonts w:ascii="Calibri" w:eastAsia="Calibri" w:hAnsi="Calibri" w:cs="Calibri"/>
                <w:b/>
                <w:color w:val="000000"/>
                <w:sz w:val="22"/>
                <w:szCs w:val="22"/>
              </w:rPr>
              <w:t>689</w:t>
            </w:r>
          </w:p>
        </w:tc>
      </w:tr>
    </w:tbl>
    <w:p w14:paraId="3C107446" w14:textId="262A4761" w:rsidR="00057E14" w:rsidRPr="00711AB9" w:rsidRDefault="00000000">
      <w:pPr>
        <w:jc w:val="both"/>
        <w:rPr>
          <w:rFonts w:ascii="Calibri" w:eastAsia="Calibri" w:hAnsi="Calibri" w:cs="Calibri"/>
          <w:b/>
          <w:i/>
          <w:color w:val="000000"/>
          <w:sz w:val="16"/>
          <w:szCs w:val="16"/>
        </w:rPr>
      </w:pPr>
      <w:r w:rsidRPr="00711AB9">
        <w:rPr>
          <w:rFonts w:ascii="Calibri" w:eastAsia="Calibri" w:hAnsi="Calibri" w:cs="Calibri"/>
          <w:b/>
          <w:i/>
          <w:color w:val="000000"/>
          <w:sz w:val="16"/>
          <w:szCs w:val="16"/>
        </w:rPr>
        <w:t>*Precios por persona en acomodación doble y sencilla.</w:t>
      </w:r>
    </w:p>
    <w:p w14:paraId="5E49768C" w14:textId="77777777" w:rsidR="00057E14" w:rsidRPr="00711AB9" w:rsidRDefault="00000000">
      <w:pPr>
        <w:jc w:val="both"/>
        <w:rPr>
          <w:rFonts w:ascii="Calibri" w:eastAsia="Calibri" w:hAnsi="Calibri" w:cs="Calibri"/>
          <w:b/>
          <w:i/>
          <w:sz w:val="16"/>
          <w:szCs w:val="16"/>
        </w:rPr>
      </w:pPr>
      <w:r w:rsidRPr="00711AB9">
        <w:rPr>
          <w:rFonts w:ascii="Calibri" w:eastAsia="Calibri" w:hAnsi="Calibri" w:cs="Calibri"/>
          <w:b/>
          <w:i/>
          <w:color w:val="000000"/>
          <w:sz w:val="16"/>
          <w:szCs w:val="16"/>
        </w:rPr>
        <w:t>*Aplicar el fee bancario del 2% sobre el total del programa.</w:t>
      </w:r>
    </w:p>
    <w:p w14:paraId="4355BFE3" w14:textId="77777777" w:rsidR="00057E14" w:rsidRDefault="00000000">
      <w:pPr>
        <w:jc w:val="both"/>
        <w:rPr>
          <w:rFonts w:ascii="Calibri" w:eastAsia="Calibri" w:hAnsi="Calibri" w:cs="Calibri"/>
          <w:b/>
          <w:i/>
          <w:sz w:val="16"/>
          <w:szCs w:val="16"/>
        </w:rPr>
      </w:pPr>
      <w:r w:rsidRPr="00711AB9">
        <w:rPr>
          <w:rFonts w:ascii="Calibri" w:eastAsia="Calibri" w:hAnsi="Calibri" w:cs="Calibri"/>
          <w:b/>
          <w:i/>
          <w:sz w:val="16"/>
          <w:szCs w:val="16"/>
        </w:rPr>
        <w:t>*Salidas garantizadas: Todos los sábados, domingos, martes y miércoles.</w:t>
      </w:r>
    </w:p>
    <w:p w14:paraId="4C75597D" w14:textId="77777777" w:rsidR="00BB52B0" w:rsidRDefault="00BB52B0">
      <w:pPr>
        <w:jc w:val="both"/>
        <w:rPr>
          <w:rFonts w:ascii="Calibri" w:eastAsia="Calibri" w:hAnsi="Calibri" w:cs="Calibri"/>
          <w:b/>
          <w:i/>
          <w:sz w:val="16"/>
          <w:szCs w:val="16"/>
        </w:rPr>
      </w:pPr>
    </w:p>
    <w:p w14:paraId="3734EE8B" w14:textId="77777777" w:rsidR="00BB52B0" w:rsidRDefault="00BB52B0">
      <w:pPr>
        <w:jc w:val="both"/>
        <w:rPr>
          <w:rFonts w:ascii="Calibri" w:eastAsia="Calibri" w:hAnsi="Calibri" w:cs="Calibri"/>
          <w:b/>
          <w:i/>
          <w:sz w:val="16"/>
          <w:szCs w:val="16"/>
        </w:rPr>
      </w:pPr>
    </w:p>
    <w:p w14:paraId="7469092B" w14:textId="77777777" w:rsidR="00BB52B0" w:rsidRDefault="00BB52B0">
      <w:pPr>
        <w:jc w:val="both"/>
        <w:rPr>
          <w:rFonts w:ascii="Calibri" w:eastAsia="Calibri" w:hAnsi="Calibri" w:cs="Calibri"/>
          <w:b/>
          <w:i/>
          <w:sz w:val="16"/>
          <w:szCs w:val="16"/>
        </w:rPr>
      </w:pPr>
    </w:p>
    <w:p w14:paraId="7E4A80F2" w14:textId="77777777" w:rsidR="00BB52B0" w:rsidRDefault="00BB52B0">
      <w:pPr>
        <w:jc w:val="both"/>
        <w:rPr>
          <w:rFonts w:ascii="Calibri" w:eastAsia="Calibri" w:hAnsi="Calibri" w:cs="Calibri"/>
          <w:b/>
          <w:i/>
          <w:sz w:val="16"/>
          <w:szCs w:val="16"/>
        </w:rPr>
      </w:pPr>
    </w:p>
    <w:p w14:paraId="750D84A4" w14:textId="77777777" w:rsidR="00BB52B0" w:rsidRDefault="00BB52B0">
      <w:pPr>
        <w:jc w:val="both"/>
        <w:rPr>
          <w:rFonts w:ascii="Calibri" w:eastAsia="Calibri" w:hAnsi="Calibri" w:cs="Calibri"/>
          <w:b/>
          <w:i/>
          <w:sz w:val="16"/>
          <w:szCs w:val="16"/>
        </w:rPr>
      </w:pPr>
    </w:p>
    <w:p w14:paraId="42DE082D" w14:textId="7542E285" w:rsidR="00BB52B0" w:rsidRPr="00711AB9" w:rsidRDefault="00D2773D">
      <w:pPr>
        <w:jc w:val="both"/>
        <w:rPr>
          <w:rFonts w:ascii="Calibri" w:eastAsia="Calibri" w:hAnsi="Calibri" w:cs="Calibri"/>
          <w:b/>
          <w:i/>
          <w:sz w:val="16"/>
          <w:szCs w:val="16"/>
        </w:rPr>
      </w:pPr>
      <w:r>
        <w:rPr>
          <w:rFonts w:ascii="Calibri" w:eastAsia="Calibri" w:hAnsi="Calibri" w:cs="Calibri"/>
          <w:b/>
          <w:i/>
          <w:sz w:val="16"/>
          <w:szCs w:val="16"/>
        </w:rPr>
        <w:t xml:space="preserve">Para fechas especificas </w:t>
      </w:r>
      <w:r w:rsidR="00F220B6">
        <w:rPr>
          <w:rFonts w:ascii="Calibri" w:eastAsia="Calibri" w:hAnsi="Calibri" w:cs="Calibri"/>
          <w:b/>
          <w:i/>
          <w:sz w:val="16"/>
          <w:szCs w:val="16"/>
        </w:rPr>
        <w:t>marzo</w:t>
      </w:r>
      <w:r w:rsidR="00BB52B0">
        <w:rPr>
          <w:rFonts w:ascii="Calibri" w:eastAsia="Calibri" w:hAnsi="Calibri" w:cs="Calibri"/>
          <w:b/>
          <w:i/>
          <w:sz w:val="16"/>
          <w:szCs w:val="16"/>
        </w:rPr>
        <w:t xml:space="preserve"> </w:t>
      </w:r>
      <w:r w:rsidR="008673F4">
        <w:rPr>
          <w:rFonts w:ascii="Calibri" w:eastAsia="Calibri" w:hAnsi="Calibri" w:cs="Calibri"/>
          <w:b/>
          <w:i/>
          <w:sz w:val="16"/>
          <w:szCs w:val="16"/>
        </w:rPr>
        <w:t>07,</w:t>
      </w:r>
      <w:r w:rsidR="00BB52B0">
        <w:rPr>
          <w:rFonts w:ascii="Calibri" w:eastAsia="Calibri" w:hAnsi="Calibri" w:cs="Calibri"/>
          <w:b/>
          <w:i/>
          <w:sz w:val="16"/>
          <w:szCs w:val="16"/>
        </w:rPr>
        <w:t xml:space="preserve"> 10, 14 ,17, 21, 24  Noviembre 7, 14, 21, 28, Diciembre 5, 12, 19 Enero 2, 09 , 16 ,23, 30 </w:t>
      </w:r>
      <w:r>
        <w:rPr>
          <w:rFonts w:ascii="Calibri" w:eastAsia="Calibri" w:hAnsi="Calibri" w:cs="Calibri"/>
          <w:b/>
          <w:i/>
          <w:sz w:val="16"/>
          <w:szCs w:val="16"/>
        </w:rPr>
        <w:t>Febrero</w:t>
      </w:r>
      <w:r w:rsidR="00BB52B0">
        <w:rPr>
          <w:rFonts w:ascii="Calibri" w:eastAsia="Calibri" w:hAnsi="Calibri" w:cs="Calibri"/>
          <w:b/>
          <w:i/>
          <w:sz w:val="16"/>
          <w:szCs w:val="16"/>
        </w:rPr>
        <w:t xml:space="preserve"> 6, 13,20,27</w:t>
      </w:r>
      <w:r>
        <w:rPr>
          <w:rFonts w:ascii="Calibri" w:eastAsia="Calibri" w:hAnsi="Calibri" w:cs="Calibri"/>
          <w:b/>
          <w:i/>
          <w:sz w:val="16"/>
          <w:szCs w:val="16"/>
        </w:rPr>
        <w:t xml:space="preserve"> EN 4*- USD 159  EN 5* - USD 207</w:t>
      </w:r>
    </w:p>
    <w:p w14:paraId="4BAF37F0" w14:textId="77777777" w:rsidR="00057E14" w:rsidRPr="00711AB9" w:rsidRDefault="00000000">
      <w:pPr>
        <w:jc w:val="both"/>
        <w:rPr>
          <w:rFonts w:ascii="Calibri" w:eastAsia="Calibri" w:hAnsi="Calibri" w:cs="Calibri"/>
          <w:b/>
          <w:i/>
          <w:sz w:val="16"/>
          <w:szCs w:val="16"/>
        </w:rPr>
      </w:pPr>
      <w:r w:rsidRPr="00711AB9">
        <w:rPr>
          <w:rFonts w:ascii="Calibri" w:eastAsia="Calibri" w:hAnsi="Calibri" w:cs="Calibri"/>
          <w:b/>
          <w:i/>
          <w:color w:val="000000"/>
          <w:sz w:val="16"/>
          <w:szCs w:val="16"/>
        </w:rPr>
        <w:t xml:space="preserve">* Las tarifas están sujetas a modificaciones sin previo aviso y a disponibilidad en el momento de realizar la reserva ** </w:t>
      </w:r>
    </w:p>
    <w:p w14:paraId="1C01CF2D" w14:textId="77777777" w:rsidR="00057E14" w:rsidRPr="00711AB9" w:rsidRDefault="00000000">
      <w:pPr>
        <w:jc w:val="both"/>
        <w:rPr>
          <w:rFonts w:ascii="Calibri" w:eastAsia="Calibri" w:hAnsi="Calibri" w:cs="Calibri"/>
          <w:b/>
          <w:i/>
          <w:color w:val="000000"/>
          <w:sz w:val="16"/>
          <w:szCs w:val="16"/>
          <w:highlight w:val="yellow"/>
        </w:rPr>
      </w:pPr>
      <w:r w:rsidRPr="00711AB9">
        <w:rPr>
          <w:rFonts w:ascii="Calibri" w:eastAsia="Calibri" w:hAnsi="Calibri" w:cs="Calibri"/>
          <w:b/>
          <w:i/>
          <w:color w:val="000000"/>
          <w:sz w:val="16"/>
          <w:szCs w:val="16"/>
        </w:rPr>
        <w:t xml:space="preserve">*Para </w:t>
      </w:r>
      <w:r w:rsidRPr="00711AB9">
        <w:rPr>
          <w:rFonts w:ascii="Calibri" w:eastAsia="Calibri" w:hAnsi="Calibri" w:cs="Calibri"/>
          <w:b/>
          <w:i/>
          <w:sz w:val="16"/>
          <w:szCs w:val="16"/>
        </w:rPr>
        <w:t>cambiar el autocar</w:t>
      </w:r>
      <w:r w:rsidRPr="00711AB9">
        <w:rPr>
          <w:rFonts w:ascii="Calibri" w:eastAsia="Calibri" w:hAnsi="Calibri" w:cs="Calibri"/>
          <w:b/>
          <w:i/>
          <w:color w:val="000000"/>
          <w:sz w:val="16"/>
          <w:szCs w:val="16"/>
        </w:rPr>
        <w:t xml:space="preserve"> por vuelo de Estambul a </w:t>
      </w:r>
      <w:r w:rsidRPr="00711AB9">
        <w:rPr>
          <w:rFonts w:ascii="Calibri" w:eastAsia="Calibri" w:hAnsi="Calibri" w:cs="Calibri"/>
          <w:b/>
          <w:i/>
          <w:sz w:val="16"/>
          <w:szCs w:val="16"/>
        </w:rPr>
        <w:t xml:space="preserve">Ankara </w:t>
      </w:r>
      <w:r w:rsidRPr="00711AB9">
        <w:rPr>
          <w:rFonts w:ascii="Calibri" w:eastAsia="Calibri" w:hAnsi="Calibri" w:cs="Calibri"/>
          <w:b/>
          <w:i/>
          <w:sz w:val="16"/>
          <w:szCs w:val="16"/>
          <w:highlight w:val="yellow"/>
        </w:rPr>
        <w:t>USD</w:t>
      </w:r>
      <w:r w:rsidRPr="00711AB9">
        <w:rPr>
          <w:rFonts w:ascii="Calibri" w:eastAsia="Calibri" w:hAnsi="Calibri" w:cs="Calibri"/>
          <w:b/>
          <w:i/>
          <w:color w:val="000000"/>
          <w:sz w:val="16"/>
          <w:szCs w:val="16"/>
          <w:highlight w:val="yellow"/>
        </w:rPr>
        <w:t xml:space="preserve"> 170.</w:t>
      </w:r>
    </w:p>
    <w:p w14:paraId="0C75B4C9" w14:textId="77777777" w:rsidR="00057E14" w:rsidRPr="00711AB9" w:rsidRDefault="00000000">
      <w:pPr>
        <w:pBdr>
          <w:top w:val="nil"/>
          <w:left w:val="nil"/>
          <w:bottom w:val="nil"/>
          <w:right w:val="nil"/>
          <w:between w:val="nil"/>
        </w:pBdr>
        <w:jc w:val="both"/>
        <w:rPr>
          <w:rFonts w:ascii="Calibri" w:eastAsia="Calibri" w:hAnsi="Calibri" w:cs="Calibri"/>
          <w:b/>
          <w:i/>
          <w:color w:val="000000"/>
          <w:sz w:val="16"/>
          <w:szCs w:val="16"/>
        </w:rPr>
      </w:pPr>
      <w:r w:rsidRPr="00711AB9">
        <w:rPr>
          <w:rFonts w:ascii="Calibri" w:eastAsia="Calibri" w:hAnsi="Calibri" w:cs="Calibri"/>
          <w:b/>
          <w:i/>
          <w:color w:val="000000"/>
          <w:sz w:val="16"/>
          <w:szCs w:val="16"/>
        </w:rPr>
        <w:t>*Para niños menores de 6 años en la misma habitación es gratis- para niños de 7 hasta 12 años- 50% del costo de la doble.</w:t>
      </w:r>
    </w:p>
    <w:p w14:paraId="51E5D841" w14:textId="77777777" w:rsidR="00057E14" w:rsidRPr="00711AB9" w:rsidRDefault="00000000">
      <w:pPr>
        <w:jc w:val="both"/>
        <w:rPr>
          <w:rFonts w:ascii="Calibri" w:eastAsia="Calibri" w:hAnsi="Calibri" w:cs="Calibri"/>
          <w:b/>
          <w:i/>
          <w:sz w:val="16"/>
          <w:szCs w:val="16"/>
        </w:rPr>
      </w:pPr>
      <w:r w:rsidRPr="00711AB9">
        <w:rPr>
          <w:rFonts w:ascii="Calibri" w:eastAsia="Calibri" w:hAnsi="Calibri" w:cs="Calibri"/>
          <w:b/>
          <w:i/>
          <w:sz w:val="16"/>
          <w:szCs w:val="16"/>
          <w:highlight w:val="yellow"/>
        </w:rPr>
        <w:t xml:space="preserve">SE PAGA EN PESOS COLOMBIANOS AL CAMBIO DEL DIA + 30 PESOS POR DÓLAR POR DIFERENCIA EN CAMBIO </w:t>
      </w:r>
    </w:p>
    <w:p w14:paraId="79A606E8" w14:textId="4E585A43" w:rsidR="00057E14" w:rsidRPr="00711AB9" w:rsidRDefault="00057E14">
      <w:pPr>
        <w:jc w:val="both"/>
        <w:rPr>
          <w:rFonts w:ascii="Calibri" w:eastAsia="Calibri" w:hAnsi="Calibri" w:cs="Calibri"/>
          <w:b/>
          <w:color w:val="000000"/>
          <w:sz w:val="22"/>
          <w:szCs w:val="22"/>
        </w:rPr>
      </w:pPr>
    </w:p>
    <w:p w14:paraId="7163F58E" w14:textId="77777777" w:rsidR="00057E14" w:rsidRPr="00711AB9" w:rsidRDefault="00000000">
      <w:pPr>
        <w:jc w:val="both"/>
        <w:rPr>
          <w:rFonts w:ascii="Calibri" w:eastAsia="Calibri" w:hAnsi="Calibri" w:cs="Calibri"/>
          <w:color w:val="000000"/>
          <w:sz w:val="22"/>
          <w:szCs w:val="22"/>
        </w:rPr>
      </w:pPr>
      <w:r w:rsidRPr="00711AB9">
        <w:rPr>
          <w:rFonts w:ascii="Calibri" w:eastAsia="Calibri" w:hAnsi="Calibri" w:cs="Calibri"/>
          <w:b/>
          <w:color w:val="000000"/>
          <w:sz w:val="22"/>
          <w:szCs w:val="22"/>
        </w:rPr>
        <w:t>INCLUYE</w:t>
      </w:r>
    </w:p>
    <w:p w14:paraId="22D02B6B"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271E71D4"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3 noches de alojamiento en el hotel en Estambul con desayuno </w:t>
      </w:r>
    </w:p>
    <w:p w14:paraId="56019035"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1 noche de alojamiento en el hotel en Ankara con desayuno y cena </w:t>
      </w:r>
    </w:p>
    <w:p w14:paraId="150611F4"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2 noches de alojamiento en el hotel en Capadocia con desayuno y cena </w:t>
      </w:r>
    </w:p>
    <w:p w14:paraId="24EB892C"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1 noche de alojamiento en el hotel en Pamukkale con desayuno y cena </w:t>
      </w:r>
    </w:p>
    <w:p w14:paraId="7AFA140E" w14:textId="0A793CCD"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Todos los traslados en regular con el assist</w:t>
      </w:r>
      <w:r w:rsidR="00F97230" w:rsidRPr="00711AB9">
        <w:rPr>
          <w:rFonts w:ascii="Calibri" w:eastAsia="Calibri" w:hAnsi="Calibri" w:cs="Calibri"/>
          <w:color w:val="000000"/>
          <w:sz w:val="22"/>
          <w:szCs w:val="22"/>
        </w:rPr>
        <w:t>e</w:t>
      </w:r>
      <w:r w:rsidRPr="00711AB9">
        <w:rPr>
          <w:rFonts w:ascii="Calibri" w:eastAsia="Calibri" w:hAnsi="Calibri" w:cs="Calibri"/>
          <w:color w:val="000000"/>
          <w:sz w:val="22"/>
          <w:szCs w:val="22"/>
        </w:rPr>
        <w:t xml:space="preserve">nte de habla </w:t>
      </w:r>
      <w:r w:rsidR="00F97230" w:rsidRPr="00711AB9">
        <w:rPr>
          <w:rFonts w:ascii="Calibri" w:eastAsia="Calibri" w:hAnsi="Calibri" w:cs="Calibri"/>
          <w:color w:val="000000"/>
          <w:sz w:val="22"/>
          <w:szCs w:val="22"/>
        </w:rPr>
        <w:t>español</w:t>
      </w:r>
      <w:r w:rsidRPr="00711AB9">
        <w:rPr>
          <w:rFonts w:ascii="Calibri" w:eastAsia="Calibri" w:hAnsi="Calibri" w:cs="Calibri"/>
          <w:color w:val="000000"/>
          <w:sz w:val="22"/>
          <w:szCs w:val="22"/>
        </w:rPr>
        <w:t xml:space="preserve"> o ingles </w:t>
      </w:r>
    </w:p>
    <w:p w14:paraId="66E04A54"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Guia local de habla hispana para todas las visitas indicadas en el programa</w:t>
      </w:r>
    </w:p>
    <w:p w14:paraId="4590726D" w14:textId="111556FF"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Regimen segun programa ( 7 desayunos + 4 cenas)</w:t>
      </w:r>
    </w:p>
    <w:p w14:paraId="51828761"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Visitas con entradas incluidas</w:t>
      </w:r>
    </w:p>
    <w:p w14:paraId="17906E88" w14:textId="77777777"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Trayectos en minibús o bus con A/C, en función del número de pasajeros</w:t>
      </w:r>
    </w:p>
    <w:p w14:paraId="1AED062A" w14:textId="4A522520"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1 botella de 0,50 lt de agua en el bus (desde Ankara a Estambul)</w:t>
      </w:r>
    </w:p>
    <w:p w14:paraId="121239ED" w14:textId="5E45E0D2" w:rsidR="00057E14" w:rsidRPr="00711AB9"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WI-FI gratuito en el bus del circuito (desde Ankara a Estambu</w:t>
      </w:r>
      <w:r w:rsidR="00325303" w:rsidRPr="00711AB9">
        <w:rPr>
          <w:rFonts w:ascii="Calibri" w:eastAsia="Calibri" w:hAnsi="Calibri" w:cs="Calibri"/>
          <w:color w:val="000000"/>
          <w:sz w:val="22"/>
          <w:szCs w:val="22"/>
        </w:rPr>
        <w:t>l</w:t>
      </w:r>
      <w:r w:rsidRPr="00711AB9">
        <w:rPr>
          <w:rFonts w:ascii="Calibri" w:eastAsia="Calibri" w:hAnsi="Calibri" w:cs="Calibri"/>
          <w:color w:val="000000"/>
          <w:sz w:val="22"/>
          <w:szCs w:val="22"/>
        </w:rPr>
        <w:t>)</w:t>
      </w:r>
    </w:p>
    <w:p w14:paraId="6044E335" w14:textId="4C671291" w:rsidR="00057E14"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Vuelo domestico ( Esmirna/ Estambul  = &gt; con derecho a una maleta de 20 kg + 8 kg en la cabina  </w:t>
      </w:r>
    </w:p>
    <w:p w14:paraId="4DCD453D" w14:textId="77777777" w:rsidR="00057E14" w:rsidRPr="00711AB9" w:rsidRDefault="00057E14">
      <w:pPr>
        <w:pBdr>
          <w:top w:val="nil"/>
          <w:left w:val="nil"/>
          <w:bottom w:val="nil"/>
          <w:right w:val="nil"/>
          <w:between w:val="nil"/>
        </w:pBdr>
        <w:jc w:val="both"/>
        <w:rPr>
          <w:rFonts w:ascii="Calibri" w:eastAsia="Calibri" w:hAnsi="Calibri" w:cs="Calibri"/>
          <w:color w:val="000000"/>
          <w:sz w:val="22"/>
          <w:szCs w:val="22"/>
        </w:rPr>
      </w:pPr>
    </w:p>
    <w:p w14:paraId="56E61EF5" w14:textId="77777777" w:rsidR="00057E14" w:rsidRPr="00711AB9" w:rsidRDefault="00000000">
      <w:pPr>
        <w:jc w:val="both"/>
        <w:rPr>
          <w:rFonts w:ascii="Calibri" w:eastAsia="Calibri" w:hAnsi="Calibri" w:cs="Calibri"/>
          <w:color w:val="000000"/>
          <w:sz w:val="22"/>
          <w:szCs w:val="22"/>
        </w:rPr>
      </w:pPr>
      <w:r w:rsidRPr="00711AB9">
        <w:rPr>
          <w:rFonts w:ascii="Calibri" w:eastAsia="Calibri" w:hAnsi="Calibri" w:cs="Calibri"/>
          <w:b/>
          <w:color w:val="000000"/>
          <w:sz w:val="22"/>
          <w:szCs w:val="22"/>
        </w:rPr>
        <w:t>NO INCLUYE</w:t>
      </w:r>
    </w:p>
    <w:p w14:paraId="553E8920" w14:textId="77777777" w:rsidR="00057E14" w:rsidRPr="00711AB9" w:rsidRDefault="00000000">
      <w:pPr>
        <w:numPr>
          <w:ilvl w:val="0"/>
          <w:numId w:val="2"/>
        </w:numPr>
        <w:jc w:val="both"/>
        <w:rPr>
          <w:rFonts w:ascii="Calibri" w:eastAsia="Calibri" w:hAnsi="Calibri" w:cs="Calibri"/>
          <w:color w:val="000000"/>
          <w:sz w:val="22"/>
          <w:szCs w:val="22"/>
        </w:rPr>
      </w:pPr>
      <w:r w:rsidRPr="00711AB9">
        <w:rPr>
          <w:rFonts w:ascii="Calibri" w:eastAsia="Calibri" w:hAnsi="Calibri" w:cs="Calibri"/>
          <w:color w:val="000000"/>
          <w:sz w:val="22"/>
          <w:szCs w:val="22"/>
        </w:rPr>
        <w:t>Tiquete Internacional e impuestos de tiquetes según itinerarios.</w:t>
      </w:r>
    </w:p>
    <w:p w14:paraId="5B1F6E95" w14:textId="0C4F7C71" w:rsidR="00057E14" w:rsidRPr="00711AB9" w:rsidRDefault="00000000">
      <w:pPr>
        <w:numPr>
          <w:ilvl w:val="0"/>
          <w:numId w:val="3"/>
        </w:numPr>
        <w:jc w:val="both"/>
        <w:rPr>
          <w:rFonts w:ascii="Calibri" w:eastAsia="Calibri" w:hAnsi="Calibri" w:cs="Calibri"/>
          <w:color w:val="000000"/>
          <w:sz w:val="22"/>
          <w:szCs w:val="22"/>
        </w:rPr>
      </w:pPr>
      <w:r w:rsidRPr="00711AB9">
        <w:rPr>
          <w:rFonts w:ascii="Calibri" w:eastAsia="Calibri" w:hAnsi="Calibri" w:cs="Calibri"/>
          <w:color w:val="000000"/>
          <w:sz w:val="22"/>
          <w:szCs w:val="22"/>
        </w:rPr>
        <w:t>Propinas sugeridas según estándares internacionales: para guía y chofer USD 2 – 4 por pasajero por día. Para maletero USD 1 por maleta y por cada servicio.</w:t>
      </w:r>
    </w:p>
    <w:p w14:paraId="5FE241CA" w14:textId="77777777" w:rsidR="00057E14" w:rsidRPr="00711AB9" w:rsidRDefault="00000000">
      <w:pPr>
        <w:numPr>
          <w:ilvl w:val="0"/>
          <w:numId w:val="4"/>
        </w:numPr>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 </w:t>
      </w:r>
    </w:p>
    <w:p w14:paraId="7341E713" w14:textId="40DCC87F" w:rsidR="00057E14" w:rsidRPr="00CE10C8" w:rsidRDefault="00000000" w:rsidP="00325303">
      <w:pPr>
        <w:numPr>
          <w:ilvl w:val="0"/>
          <w:numId w:val="4"/>
        </w:numPr>
        <w:jc w:val="both"/>
        <w:rPr>
          <w:rFonts w:ascii="Calibri" w:eastAsia="Calibri" w:hAnsi="Calibri" w:cs="Calibri"/>
          <w:sz w:val="22"/>
          <w:szCs w:val="22"/>
        </w:rPr>
      </w:pPr>
      <w:r w:rsidRPr="00711AB9">
        <w:rPr>
          <w:rFonts w:ascii="Calibri" w:eastAsia="Calibri" w:hAnsi="Calibri" w:cs="Calibri"/>
          <w:b/>
          <w:sz w:val="22"/>
          <w:szCs w:val="22"/>
        </w:rPr>
        <w:t>Cuota de servicios, propinas para restaurantes y impuestos hoteleros (obligatorio: pago en destino a la llegada: 50.-USD por persona)</w:t>
      </w:r>
    </w:p>
    <w:p w14:paraId="00BA5578" w14:textId="40C3978E" w:rsidR="00CE10C8" w:rsidRPr="00711AB9" w:rsidRDefault="00CE10C8" w:rsidP="00325303">
      <w:pPr>
        <w:numPr>
          <w:ilvl w:val="0"/>
          <w:numId w:val="4"/>
        </w:numPr>
        <w:jc w:val="both"/>
        <w:rPr>
          <w:rFonts w:ascii="Calibri" w:eastAsia="Calibri" w:hAnsi="Calibri" w:cs="Calibri"/>
          <w:sz w:val="22"/>
          <w:szCs w:val="22"/>
        </w:rPr>
      </w:pPr>
      <w:r w:rsidRPr="00CE10C8">
        <w:rPr>
          <w:rFonts w:ascii="Calibri" w:eastAsia="Calibri" w:hAnsi="Calibri" w:cs="Calibri"/>
          <w:sz w:val="22"/>
          <w:szCs w:val="22"/>
        </w:rPr>
        <w:t> Suplemento en hotel de cueva YUNAK EVLERI para los programas de 4* 0 5* de 2</w:t>
      </w:r>
      <w:r>
        <w:rPr>
          <w:rFonts w:ascii="Calibri" w:eastAsia="Calibri" w:hAnsi="Calibri" w:cs="Calibri"/>
          <w:sz w:val="22"/>
          <w:szCs w:val="22"/>
        </w:rPr>
        <w:t>2</w:t>
      </w:r>
      <w:r w:rsidRPr="00CE10C8">
        <w:rPr>
          <w:rFonts w:ascii="Calibri" w:eastAsia="Calibri" w:hAnsi="Calibri" w:cs="Calibri"/>
          <w:sz w:val="22"/>
          <w:szCs w:val="22"/>
        </w:rPr>
        <w:t>9 USD, para niños de 7 a 12 años 11</w:t>
      </w:r>
      <w:r>
        <w:rPr>
          <w:rFonts w:ascii="Calibri" w:eastAsia="Calibri" w:hAnsi="Calibri" w:cs="Calibri"/>
          <w:sz w:val="22"/>
          <w:szCs w:val="22"/>
        </w:rPr>
        <w:t>5</w:t>
      </w:r>
      <w:r w:rsidRPr="00CE10C8">
        <w:rPr>
          <w:rFonts w:ascii="Calibri" w:eastAsia="Calibri" w:hAnsi="Calibri" w:cs="Calibri"/>
          <w:sz w:val="22"/>
          <w:szCs w:val="22"/>
        </w:rPr>
        <w:t xml:space="preserve"> USD</w:t>
      </w:r>
    </w:p>
    <w:p w14:paraId="4A29A7EE" w14:textId="77777777" w:rsidR="00057E14" w:rsidRPr="00711AB9" w:rsidRDefault="00057E14">
      <w:pPr>
        <w:jc w:val="both"/>
        <w:rPr>
          <w:rFonts w:ascii="Calibri" w:eastAsia="Calibri" w:hAnsi="Calibri" w:cs="Calibri"/>
          <w:color w:val="000000"/>
          <w:sz w:val="22"/>
          <w:szCs w:val="22"/>
        </w:rPr>
      </w:pPr>
    </w:p>
    <w:p w14:paraId="3B1C3A9D" w14:textId="77777777" w:rsidR="00057E14" w:rsidRPr="00711AB9" w:rsidRDefault="00000000">
      <w:pPr>
        <w:jc w:val="both"/>
        <w:rPr>
          <w:rFonts w:ascii="Calibri" w:eastAsia="Calibri" w:hAnsi="Calibri" w:cs="Calibri"/>
          <w:color w:val="000000"/>
          <w:sz w:val="22"/>
          <w:szCs w:val="22"/>
        </w:rPr>
      </w:pPr>
      <w:r w:rsidRPr="00711AB9">
        <w:rPr>
          <w:rFonts w:ascii="Calibri" w:eastAsia="Calibri" w:hAnsi="Calibri" w:cs="Calibri"/>
          <w:b/>
          <w:color w:val="000000"/>
          <w:sz w:val="22"/>
          <w:szCs w:val="22"/>
        </w:rPr>
        <w:t>NOTA GENERAL</w:t>
      </w:r>
    </w:p>
    <w:p w14:paraId="45017B1E" w14:textId="77777777" w:rsidR="00057E14" w:rsidRPr="00711AB9" w:rsidRDefault="00000000">
      <w:pPr>
        <w:numPr>
          <w:ilvl w:val="0"/>
          <w:numId w:val="4"/>
        </w:numPr>
        <w:jc w:val="both"/>
        <w:rPr>
          <w:rFonts w:ascii="Calibri" w:eastAsia="Calibri" w:hAnsi="Calibri" w:cs="Calibri"/>
          <w:color w:val="000000"/>
          <w:sz w:val="22"/>
          <w:szCs w:val="22"/>
        </w:rPr>
      </w:pPr>
      <w:r w:rsidRPr="00711AB9">
        <w:rPr>
          <w:rFonts w:ascii="Calibri" w:eastAsia="Calibri" w:hAnsi="Calibri" w:cs="Calibri"/>
          <w:color w:val="000000"/>
          <w:sz w:val="22"/>
          <w:szCs w:val="22"/>
        </w:rPr>
        <w:t>La tasa de aeropuerto y el recargo por combustible se calculará antes de emitir los tiquetes de vuelos internos.</w:t>
      </w:r>
    </w:p>
    <w:p w14:paraId="64DCFED2" w14:textId="77777777" w:rsidR="00057E14" w:rsidRDefault="00000000">
      <w:pPr>
        <w:numPr>
          <w:ilvl w:val="0"/>
          <w:numId w:val="4"/>
        </w:numPr>
        <w:jc w:val="both"/>
        <w:rPr>
          <w:rFonts w:ascii="Calibri" w:eastAsia="Calibri" w:hAnsi="Calibri" w:cs="Calibri"/>
          <w:color w:val="000000"/>
          <w:sz w:val="22"/>
          <w:szCs w:val="22"/>
        </w:rPr>
      </w:pPr>
      <w:r w:rsidRPr="00711AB9">
        <w:rPr>
          <w:rFonts w:ascii="Calibri" w:eastAsia="Calibri" w:hAnsi="Calibri" w:cs="Calibri"/>
          <w:color w:val="000000"/>
          <w:sz w:val="22"/>
          <w:szCs w:val="22"/>
        </w:rPr>
        <w:t>Pasaporte en perfecto estado por lo menos 6 meses de vigencia con respecto a la fecha  de ingreso.</w:t>
      </w:r>
    </w:p>
    <w:p w14:paraId="275F522D" w14:textId="77777777" w:rsidR="007439A0" w:rsidRDefault="007439A0" w:rsidP="007439A0">
      <w:pPr>
        <w:jc w:val="both"/>
        <w:rPr>
          <w:rFonts w:ascii="Calibri" w:eastAsia="Calibri" w:hAnsi="Calibri" w:cs="Calibri"/>
          <w:color w:val="000000"/>
          <w:sz w:val="22"/>
          <w:szCs w:val="22"/>
        </w:rPr>
      </w:pPr>
    </w:p>
    <w:p w14:paraId="50B0A248" w14:textId="77777777" w:rsidR="007439A0" w:rsidRDefault="007439A0" w:rsidP="007439A0">
      <w:pPr>
        <w:jc w:val="both"/>
        <w:rPr>
          <w:rFonts w:ascii="Calibri" w:eastAsia="Calibri" w:hAnsi="Calibri" w:cs="Calibri"/>
          <w:color w:val="000000"/>
          <w:sz w:val="22"/>
          <w:szCs w:val="22"/>
        </w:rPr>
      </w:pPr>
    </w:p>
    <w:p w14:paraId="16E81E6E" w14:textId="77777777" w:rsidR="007439A0" w:rsidRDefault="007439A0" w:rsidP="007439A0">
      <w:pPr>
        <w:jc w:val="both"/>
        <w:rPr>
          <w:rFonts w:ascii="Calibri" w:eastAsia="Calibri" w:hAnsi="Calibri" w:cs="Calibri"/>
          <w:color w:val="000000"/>
          <w:sz w:val="22"/>
          <w:szCs w:val="22"/>
        </w:rPr>
      </w:pPr>
    </w:p>
    <w:p w14:paraId="6A5DF047" w14:textId="77777777" w:rsidR="00057E14" w:rsidRPr="00711AB9" w:rsidRDefault="00000000">
      <w:pPr>
        <w:numPr>
          <w:ilvl w:val="0"/>
          <w:numId w:val="4"/>
        </w:numPr>
        <w:jc w:val="both"/>
        <w:rPr>
          <w:rFonts w:ascii="Calibri" w:eastAsia="Calibri" w:hAnsi="Calibri" w:cs="Calibri"/>
          <w:sz w:val="22"/>
          <w:szCs w:val="22"/>
        </w:rPr>
      </w:pPr>
      <w:r w:rsidRPr="00711AB9">
        <w:rPr>
          <w:rFonts w:ascii="Calibri" w:eastAsia="Calibri" w:hAnsi="Calibri" w:cs="Calibri"/>
          <w:sz w:val="22"/>
          <w:szCs w:val="22"/>
        </w:rPr>
        <w:lastRenderedPageBreak/>
        <w:t xml:space="preserve">El orden de las visitas y excursiones varía según el día de llegada o puede variar según múltiples factores, pero se conserva la totalidad de las mismas </w:t>
      </w:r>
    </w:p>
    <w:p w14:paraId="30D7C22A" w14:textId="77777777" w:rsidR="00057E14" w:rsidRPr="00711AB9" w:rsidRDefault="00000000">
      <w:pPr>
        <w:numPr>
          <w:ilvl w:val="0"/>
          <w:numId w:val="4"/>
        </w:numPr>
        <w:jc w:val="both"/>
        <w:rPr>
          <w:rFonts w:ascii="Calibri" w:eastAsia="Calibri" w:hAnsi="Calibri" w:cs="Calibri"/>
          <w:sz w:val="22"/>
          <w:szCs w:val="22"/>
        </w:rPr>
      </w:pPr>
      <w:r w:rsidRPr="00711AB9">
        <w:rPr>
          <w:rFonts w:ascii="Calibri" w:eastAsia="Calibri" w:hAnsi="Calibri" w:cs="Calibri"/>
          <w:sz w:val="22"/>
          <w:szCs w:val="22"/>
        </w:rPr>
        <w:t xml:space="preserve">La cama de la tercera persona en las habitaciones triples, es cama plegable </w:t>
      </w:r>
    </w:p>
    <w:p w14:paraId="60408E16" w14:textId="77777777" w:rsidR="00057E14" w:rsidRPr="00711AB9" w:rsidRDefault="00000000">
      <w:pPr>
        <w:numPr>
          <w:ilvl w:val="0"/>
          <w:numId w:val="4"/>
        </w:numPr>
        <w:jc w:val="both"/>
        <w:rPr>
          <w:rFonts w:ascii="Calibri" w:eastAsia="Calibri" w:hAnsi="Calibri" w:cs="Calibri"/>
          <w:sz w:val="22"/>
          <w:szCs w:val="22"/>
        </w:rPr>
      </w:pPr>
      <w:r w:rsidRPr="00711AB9">
        <w:rPr>
          <w:rFonts w:ascii="Calibri" w:eastAsia="Calibri" w:hAnsi="Calibri" w:cs="Calibri"/>
          <w:sz w:val="22"/>
          <w:szCs w:val="22"/>
        </w:rPr>
        <w:t>Como norma general, el horario de check-in en los hoteles es a partir de las 14:00 horas. La hora de check-out es a las 12:00 horas.</w:t>
      </w:r>
    </w:p>
    <w:p w14:paraId="2797D11D" w14:textId="77777777" w:rsidR="00057E14" w:rsidRPr="00711AB9" w:rsidRDefault="00000000" w:rsidP="00F220B6">
      <w:pPr>
        <w:numPr>
          <w:ilvl w:val="0"/>
          <w:numId w:val="4"/>
        </w:numPr>
        <w:jc w:val="both"/>
        <w:rPr>
          <w:rFonts w:ascii="Calibri" w:eastAsia="Calibri" w:hAnsi="Calibri" w:cs="Calibri"/>
          <w:sz w:val="22"/>
          <w:szCs w:val="22"/>
        </w:rPr>
      </w:pPr>
      <w:r w:rsidRPr="00711AB9">
        <w:rPr>
          <w:rFonts w:ascii="Calibri" w:eastAsia="Calibri" w:hAnsi="Calibri" w:cs="Calibri"/>
          <w:sz w:val="22"/>
          <w:szCs w:val="22"/>
        </w:rPr>
        <w:t xml:space="preserve">Durante la celebración de ferias, fiestas religiosas y nacionales las visitas y excursiones podrán ser desviadas </w:t>
      </w:r>
    </w:p>
    <w:p w14:paraId="063E0753" w14:textId="77777777" w:rsidR="00057E14" w:rsidRPr="00711AB9" w:rsidRDefault="00000000" w:rsidP="00F220B6">
      <w:pPr>
        <w:numPr>
          <w:ilvl w:val="0"/>
          <w:numId w:val="4"/>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El Gran Bazar está cerrado durante todo el período de las fiestas religiosas  (Marzo 29,30,31 , Abril 1 y Junio 6,7,8,9  ) los 29 de Octubre , los 15 de Julio  y los domingos .</w:t>
      </w:r>
    </w:p>
    <w:p w14:paraId="14ABC110" w14:textId="77777777" w:rsidR="00057E14" w:rsidRPr="00711AB9" w:rsidRDefault="00000000" w:rsidP="00F220B6">
      <w:pPr>
        <w:numPr>
          <w:ilvl w:val="0"/>
          <w:numId w:val="4"/>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El Bazaar Egipcio está cerrado durante todo el período de las fiestas religiosas  (Marzo 29,30,31 , Abril 1 y Junio 6 ,7,8,9  ) , los 29 de Octubre y los 15 de Julio.</w:t>
      </w:r>
    </w:p>
    <w:p w14:paraId="1C1A4859" w14:textId="77777777" w:rsidR="00057E14" w:rsidRPr="00711AB9" w:rsidRDefault="00000000" w:rsidP="00F220B6">
      <w:pPr>
        <w:numPr>
          <w:ilvl w:val="0"/>
          <w:numId w:val="4"/>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 xml:space="preserve">Por motivo de la Feria Internacional de Marmol en Esmirna , el alojamiento de Esmirna de las salidas 5 de Abril  podrá ser y realizado en la region de Esmirna o Kusadasi . </w:t>
      </w:r>
    </w:p>
    <w:p w14:paraId="37564763" w14:textId="77777777" w:rsidR="00057E14" w:rsidRPr="00711AB9" w:rsidRDefault="00000000" w:rsidP="00F220B6">
      <w:pPr>
        <w:numPr>
          <w:ilvl w:val="0"/>
          <w:numId w:val="4"/>
        </w:numPr>
        <w:pBdr>
          <w:top w:val="nil"/>
          <w:left w:val="nil"/>
          <w:bottom w:val="nil"/>
          <w:right w:val="nil"/>
          <w:between w:val="nil"/>
        </w:pBdr>
        <w:jc w:val="both"/>
        <w:rPr>
          <w:rFonts w:ascii="Calibri" w:eastAsia="Calibri" w:hAnsi="Calibri" w:cs="Calibri"/>
          <w:color w:val="000000"/>
          <w:sz w:val="22"/>
          <w:szCs w:val="22"/>
        </w:rPr>
      </w:pPr>
      <w:r w:rsidRPr="00711AB9">
        <w:rPr>
          <w:rFonts w:ascii="Calibri" w:eastAsia="Calibri" w:hAnsi="Calibri" w:cs="Calibri"/>
          <w:color w:val="000000"/>
          <w:sz w:val="22"/>
          <w:szCs w:val="22"/>
        </w:rPr>
        <w:t>Sin previo aviso, las ceremonias gubernamentales se están realizando dentro del mausoleo, durante este tiempo el mausoleo está cerrado a visitas, en caso de que nuestras visitas programadas coincidan con estas ceremonias, la visita del mausoleo se realizará panorámica ( como una parada para tomar photos del exterior )</w:t>
      </w:r>
    </w:p>
    <w:p w14:paraId="03FD7EA1" w14:textId="4C730B4E" w:rsidR="00057E14" w:rsidRPr="00711AB9" w:rsidRDefault="00000000" w:rsidP="00F220B6">
      <w:pPr>
        <w:numPr>
          <w:ilvl w:val="0"/>
          <w:numId w:val="4"/>
        </w:numPr>
        <w:pBdr>
          <w:top w:val="nil"/>
          <w:left w:val="nil"/>
          <w:bottom w:val="nil"/>
          <w:right w:val="nil"/>
          <w:between w:val="nil"/>
        </w:pBdr>
        <w:jc w:val="both"/>
        <w:rPr>
          <w:rFonts w:ascii="Calibri" w:eastAsia="Calibri" w:hAnsi="Calibri" w:cs="Calibri"/>
          <w:color w:val="000000"/>
          <w:sz w:val="22"/>
          <w:szCs w:val="22"/>
          <w:highlight w:val="yellow"/>
        </w:rPr>
      </w:pPr>
      <w:r w:rsidRPr="00711AB9">
        <w:rPr>
          <w:rFonts w:ascii="Calibri" w:eastAsia="Calibri" w:hAnsi="Calibri" w:cs="Calibri"/>
          <w:color w:val="000000"/>
          <w:sz w:val="22"/>
          <w:szCs w:val="22"/>
          <w:highlight w:val="yellow"/>
        </w:rPr>
        <w:t xml:space="preserve">Si los pasajeros toman noches extras a </w:t>
      </w:r>
      <w:r w:rsidR="00FF23BF" w:rsidRPr="00711AB9">
        <w:rPr>
          <w:rFonts w:ascii="Calibri" w:eastAsia="Calibri" w:hAnsi="Calibri" w:cs="Calibri"/>
          <w:color w:val="000000"/>
          <w:sz w:val="22"/>
          <w:szCs w:val="22"/>
          <w:highlight w:val="yellow"/>
        </w:rPr>
        <w:t>través</w:t>
      </w:r>
      <w:r w:rsidRPr="00711AB9">
        <w:rPr>
          <w:rFonts w:ascii="Calibri" w:eastAsia="Calibri" w:hAnsi="Calibri" w:cs="Calibri"/>
          <w:color w:val="000000"/>
          <w:sz w:val="22"/>
          <w:szCs w:val="22"/>
          <w:highlight w:val="yellow"/>
        </w:rPr>
        <w:t xml:space="preserve"> de nosotros, no cobraremos traslado extra aunque sean en fechas diferentes del paquete. Pero si toman hoteles por su cuenta, se facturaran los traslados como extra ( que </w:t>
      </w:r>
      <w:r w:rsidR="00FF23BF" w:rsidRPr="00711AB9">
        <w:rPr>
          <w:rFonts w:ascii="Calibri" w:eastAsia="Calibri" w:hAnsi="Calibri" w:cs="Calibri"/>
          <w:color w:val="000000"/>
          <w:sz w:val="22"/>
          <w:szCs w:val="22"/>
          <w:highlight w:val="yellow"/>
        </w:rPr>
        <w:t>será</w:t>
      </w:r>
      <w:r w:rsidRPr="00711AB9">
        <w:rPr>
          <w:rFonts w:ascii="Calibri" w:eastAsia="Calibri" w:hAnsi="Calibri" w:cs="Calibri"/>
          <w:color w:val="000000"/>
          <w:sz w:val="22"/>
          <w:szCs w:val="22"/>
          <w:highlight w:val="yellow"/>
        </w:rPr>
        <w:t xml:space="preserve"> por persona por tramo 25.-usd )</w:t>
      </w:r>
    </w:p>
    <w:p w14:paraId="2EEF9BEA" w14:textId="77777777" w:rsidR="00057E14" w:rsidRPr="00711AB9" w:rsidRDefault="00000000" w:rsidP="00F220B6">
      <w:pPr>
        <w:numPr>
          <w:ilvl w:val="0"/>
          <w:numId w:val="4"/>
        </w:numPr>
        <w:pBdr>
          <w:top w:val="nil"/>
          <w:left w:val="nil"/>
          <w:bottom w:val="nil"/>
          <w:right w:val="nil"/>
          <w:between w:val="nil"/>
        </w:pBdr>
        <w:jc w:val="both"/>
        <w:rPr>
          <w:rFonts w:ascii="Calibri" w:eastAsia="Calibri" w:hAnsi="Calibri" w:cs="Calibri"/>
          <w:color w:val="000000"/>
          <w:sz w:val="22"/>
          <w:szCs w:val="22"/>
          <w:highlight w:val="yellow"/>
        </w:rPr>
      </w:pPr>
      <w:r w:rsidRPr="00711AB9">
        <w:rPr>
          <w:rFonts w:ascii="Calibri" w:eastAsia="Calibri" w:hAnsi="Calibri" w:cs="Calibri"/>
          <w:b/>
          <w:color w:val="000000"/>
          <w:sz w:val="22"/>
          <w:szCs w:val="22"/>
          <w:highlight w:val="yellow"/>
        </w:rPr>
        <w:t xml:space="preserve">AVISO PARA LAS SALIDAS DE 29 DE MARZO &amp; 7 DE JUNIO </w:t>
      </w:r>
      <w:r w:rsidRPr="00711AB9">
        <w:rPr>
          <w:rFonts w:ascii="Calibri" w:eastAsia="Calibri" w:hAnsi="Calibri" w:cs="Calibri"/>
          <w:color w:val="000000"/>
          <w:sz w:val="22"/>
          <w:szCs w:val="22"/>
          <w:highlight w:val="yellow"/>
        </w:rPr>
        <w:t>Dado que las visitas al Gran Bazar y al Bazar de las Especias estarán cerrados por motivo de fiesta religiosa, en estas salidas en lugar del Gran Bazar se visitará la Avenida Istiklal con sus tiendas locaes  y en lugar del Bazar de las Especias, se visitará la Mezquita Nueva Yeni Camii.</w:t>
      </w:r>
    </w:p>
    <w:p w14:paraId="393D270A" w14:textId="77777777" w:rsidR="00057E14" w:rsidRPr="00711AB9" w:rsidRDefault="00000000" w:rsidP="00F220B6">
      <w:pPr>
        <w:numPr>
          <w:ilvl w:val="0"/>
          <w:numId w:val="4"/>
        </w:numPr>
        <w:pBdr>
          <w:top w:val="nil"/>
          <w:left w:val="nil"/>
          <w:bottom w:val="nil"/>
          <w:right w:val="nil"/>
          <w:between w:val="nil"/>
        </w:pBdr>
        <w:jc w:val="both"/>
        <w:rPr>
          <w:rFonts w:ascii="Calibri" w:eastAsia="Calibri" w:hAnsi="Calibri" w:cs="Calibri"/>
          <w:color w:val="000000"/>
          <w:sz w:val="22"/>
          <w:szCs w:val="22"/>
          <w:highlight w:val="yellow"/>
        </w:rPr>
      </w:pPr>
      <w:r w:rsidRPr="00711AB9">
        <w:rPr>
          <w:rFonts w:ascii="Calibri" w:eastAsia="Calibri" w:hAnsi="Calibri" w:cs="Calibri"/>
          <w:b/>
          <w:color w:val="000000"/>
          <w:sz w:val="22"/>
          <w:szCs w:val="22"/>
          <w:highlight w:val="yellow"/>
        </w:rPr>
        <w:t xml:space="preserve">AVISO PARA LA SALIDA DE 28 DE OCTUBRE </w:t>
      </w:r>
      <w:r w:rsidRPr="00711AB9">
        <w:rPr>
          <w:rFonts w:ascii="Calibri" w:eastAsia="Calibri" w:hAnsi="Calibri" w:cs="Calibri"/>
          <w:color w:val="000000"/>
          <w:sz w:val="22"/>
          <w:szCs w:val="22"/>
          <w:highlight w:val="yellow"/>
        </w:rPr>
        <w:t xml:space="preserve">Dado que el Bazar de las Especias estará  cerrado por motivo de fiesta nacional, en lugar del Bazar de las Especias, se visitará la Mezquita Nueva Yeni Camii. </w:t>
      </w:r>
    </w:p>
    <w:p w14:paraId="168103FE" w14:textId="77777777" w:rsidR="00F51D8A" w:rsidRPr="00711AB9" w:rsidRDefault="00F51D8A" w:rsidP="00F220B6">
      <w:pPr>
        <w:jc w:val="both"/>
        <w:rPr>
          <w:rFonts w:ascii="Calibri" w:hAnsi="Calibri" w:cs="Calibri"/>
          <w:sz w:val="22"/>
          <w:szCs w:val="22"/>
        </w:rPr>
      </w:pPr>
    </w:p>
    <w:p w14:paraId="41795AB2" w14:textId="77777777" w:rsidR="00057E14" w:rsidRPr="00711AB9" w:rsidRDefault="00000000">
      <w:pPr>
        <w:pBdr>
          <w:top w:val="nil"/>
          <w:left w:val="nil"/>
          <w:bottom w:val="nil"/>
          <w:right w:val="nil"/>
          <w:between w:val="nil"/>
        </w:pBdr>
        <w:jc w:val="both"/>
        <w:rPr>
          <w:rFonts w:ascii="Calibri" w:eastAsia="Calibri" w:hAnsi="Calibri" w:cs="Calibri"/>
          <w:b/>
          <w:color w:val="000000"/>
          <w:sz w:val="22"/>
          <w:szCs w:val="22"/>
        </w:rPr>
      </w:pPr>
      <w:r w:rsidRPr="00711AB9">
        <w:rPr>
          <w:rFonts w:ascii="Calibri" w:eastAsia="Calibri" w:hAnsi="Calibri" w:cs="Calibri"/>
          <w:b/>
          <w:color w:val="000000"/>
          <w:sz w:val="22"/>
          <w:szCs w:val="22"/>
        </w:rPr>
        <w:t>HOTELES 4* y 5*O SIMILARES</w:t>
      </w:r>
    </w:p>
    <w:p w14:paraId="0E16EDAB" w14:textId="7332A138" w:rsidR="00D169DF" w:rsidRPr="00D169DF" w:rsidRDefault="00000000" w:rsidP="00D169DF">
      <w:pPr>
        <w:pStyle w:val="Prrafodelista"/>
        <w:numPr>
          <w:ilvl w:val="0"/>
          <w:numId w:val="11"/>
        </w:numPr>
        <w:pBdr>
          <w:top w:val="nil"/>
          <w:left w:val="nil"/>
          <w:bottom w:val="nil"/>
          <w:right w:val="nil"/>
          <w:between w:val="nil"/>
        </w:pBdr>
        <w:jc w:val="both"/>
        <w:rPr>
          <w:rFonts w:ascii="Calibri" w:eastAsia="Calibri" w:hAnsi="Calibri" w:cs="Calibri"/>
          <w:sz w:val="22"/>
          <w:szCs w:val="22"/>
        </w:rPr>
      </w:pPr>
      <w:r w:rsidRPr="002616F6">
        <w:rPr>
          <w:rFonts w:ascii="Calibri" w:eastAsia="Calibri" w:hAnsi="Calibri" w:cs="Calibri"/>
          <w:b/>
          <w:bCs/>
          <w:color w:val="000000"/>
          <w:sz w:val="22"/>
          <w:szCs w:val="22"/>
        </w:rPr>
        <w:t>ESTAMBUL</w:t>
      </w:r>
      <w:r w:rsidRPr="00D169DF">
        <w:rPr>
          <w:rFonts w:ascii="Calibri" w:eastAsia="Calibri" w:hAnsi="Calibri" w:cs="Calibri"/>
          <w:color w:val="000000"/>
          <w:sz w:val="22"/>
          <w:szCs w:val="22"/>
        </w:rPr>
        <w:t xml:space="preserve"> </w:t>
      </w:r>
      <w:r w:rsidR="006C408F">
        <w:rPr>
          <w:rFonts w:ascii="Calibri" w:eastAsia="Calibri" w:hAnsi="Calibri" w:cs="Calibri"/>
          <w:color w:val="000000"/>
          <w:sz w:val="22"/>
          <w:szCs w:val="22"/>
        </w:rPr>
        <w:t xml:space="preserve">   </w:t>
      </w:r>
      <w:r w:rsidR="00F220B6" w:rsidRPr="00D169DF">
        <w:rPr>
          <w:rFonts w:ascii="Calibri" w:eastAsia="Calibri" w:hAnsi="Calibri" w:cs="Calibri"/>
          <w:color w:val="000000"/>
          <w:sz w:val="22"/>
          <w:szCs w:val="22"/>
        </w:rPr>
        <w:t xml:space="preserve">5* </w:t>
      </w:r>
      <w:r w:rsidR="00905365" w:rsidRPr="00D169DF">
        <w:rPr>
          <w:rFonts w:ascii="Calibri" w:eastAsia="Calibri" w:hAnsi="Calibri" w:cs="Calibri"/>
          <w:color w:val="000000"/>
          <w:sz w:val="22"/>
          <w:szCs w:val="22"/>
        </w:rPr>
        <w:t xml:space="preserve">Barcelo Istanbul o The Marmara Taksim o Radisson Pera o similar  </w:t>
      </w:r>
    </w:p>
    <w:p w14:paraId="3F04CB4B" w14:textId="0198B669" w:rsidR="00D169DF" w:rsidRPr="00D169DF" w:rsidRDefault="006C408F" w:rsidP="006C408F">
      <w:pPr>
        <w:pStyle w:val="Prrafodelista"/>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                        </w:t>
      </w:r>
      <w:r w:rsidR="00F220B6" w:rsidRPr="00D169DF">
        <w:rPr>
          <w:rFonts w:ascii="Calibri" w:eastAsia="Calibri" w:hAnsi="Calibri" w:cs="Calibri"/>
          <w:color w:val="000000"/>
          <w:sz w:val="22"/>
          <w:szCs w:val="22"/>
        </w:rPr>
        <w:t>4*</w:t>
      </w:r>
      <w:r w:rsidR="00905365" w:rsidRPr="00D169DF">
        <w:rPr>
          <w:rFonts w:ascii="Calibri" w:eastAsia="Calibri" w:hAnsi="Calibri" w:cs="Calibri"/>
          <w:color w:val="000000"/>
          <w:sz w:val="22"/>
          <w:szCs w:val="22"/>
        </w:rPr>
        <w:t xml:space="preserve">Arts Taksim o Ramada Taksim o Nippon o Occidental Taksim o Lamartine o similar </w:t>
      </w:r>
    </w:p>
    <w:p w14:paraId="5CDB13E5" w14:textId="77777777" w:rsidR="00D169DF" w:rsidRPr="00D169DF" w:rsidRDefault="00000000" w:rsidP="00D169DF">
      <w:pPr>
        <w:pStyle w:val="Prrafodelista"/>
        <w:numPr>
          <w:ilvl w:val="0"/>
          <w:numId w:val="11"/>
        </w:numPr>
        <w:pBdr>
          <w:top w:val="nil"/>
          <w:left w:val="nil"/>
          <w:bottom w:val="nil"/>
          <w:right w:val="nil"/>
          <w:between w:val="nil"/>
        </w:pBdr>
        <w:jc w:val="both"/>
        <w:rPr>
          <w:rFonts w:ascii="Calibri" w:eastAsia="Calibri" w:hAnsi="Calibri" w:cs="Calibri"/>
          <w:sz w:val="22"/>
          <w:szCs w:val="22"/>
        </w:rPr>
      </w:pPr>
      <w:r w:rsidRPr="002616F6">
        <w:rPr>
          <w:rFonts w:ascii="Calibri" w:eastAsia="Calibri" w:hAnsi="Calibri" w:cs="Calibri"/>
          <w:b/>
          <w:bCs/>
          <w:color w:val="000000"/>
          <w:sz w:val="22"/>
          <w:szCs w:val="22"/>
        </w:rPr>
        <w:t>ANKARA</w:t>
      </w:r>
      <w:r w:rsidRPr="00D169DF">
        <w:rPr>
          <w:rFonts w:ascii="Calibri" w:eastAsia="Calibri" w:hAnsi="Calibri" w:cs="Calibri"/>
          <w:color w:val="000000"/>
          <w:sz w:val="22"/>
          <w:szCs w:val="22"/>
        </w:rPr>
        <w:t xml:space="preserve"> </w:t>
      </w:r>
      <w:r w:rsidR="00F220B6" w:rsidRPr="00D169DF">
        <w:rPr>
          <w:rFonts w:ascii="Calibri" w:eastAsia="Calibri" w:hAnsi="Calibri" w:cs="Calibri"/>
          <w:color w:val="000000"/>
          <w:sz w:val="22"/>
          <w:szCs w:val="22"/>
        </w:rPr>
        <w:t xml:space="preserve">        5*</w:t>
      </w:r>
      <w:r w:rsidR="006D7D19" w:rsidRPr="00D169DF">
        <w:rPr>
          <w:rFonts w:ascii="Calibri" w:eastAsia="Calibri" w:hAnsi="Calibri" w:cs="Calibri"/>
          <w:color w:val="000000"/>
          <w:sz w:val="22"/>
          <w:szCs w:val="22"/>
        </w:rPr>
        <w:t>Meyra Palace o New Park o Holiday Inn Cukurambar o Altınel o similar</w:t>
      </w:r>
    </w:p>
    <w:p w14:paraId="331E288C" w14:textId="7666456C" w:rsidR="00D169DF" w:rsidRDefault="00FD7A68" w:rsidP="00D169DF">
      <w:pPr>
        <w:pStyle w:val="Prrafodelista"/>
        <w:numPr>
          <w:ilvl w:val="0"/>
          <w:numId w:val="11"/>
        </w:numPr>
        <w:pBdr>
          <w:top w:val="nil"/>
          <w:left w:val="nil"/>
          <w:bottom w:val="nil"/>
          <w:right w:val="nil"/>
          <w:between w:val="nil"/>
        </w:pBdr>
        <w:jc w:val="both"/>
        <w:rPr>
          <w:rFonts w:ascii="Calibri" w:eastAsia="Calibri" w:hAnsi="Calibri" w:cs="Calibri"/>
          <w:sz w:val="22"/>
          <w:szCs w:val="22"/>
        </w:rPr>
      </w:pPr>
      <w:r w:rsidRPr="002616F6">
        <w:rPr>
          <w:rFonts w:ascii="Calibri" w:eastAsia="Calibri" w:hAnsi="Calibri" w:cs="Calibri"/>
          <w:b/>
          <w:bCs/>
          <w:sz w:val="22"/>
          <w:szCs w:val="22"/>
        </w:rPr>
        <w:t>CAPADOCİA</w:t>
      </w:r>
      <w:r w:rsidR="00F220B6" w:rsidRPr="00D169DF">
        <w:rPr>
          <w:rFonts w:ascii="Calibri" w:eastAsia="Calibri" w:hAnsi="Calibri" w:cs="Calibri"/>
          <w:sz w:val="22"/>
          <w:szCs w:val="22"/>
        </w:rPr>
        <w:t xml:space="preserve">   5*</w:t>
      </w:r>
      <w:r w:rsidR="006D7D19" w:rsidRPr="00D169DF">
        <w:rPr>
          <w:rFonts w:ascii="Calibri" w:eastAsia="Calibri" w:hAnsi="Calibri" w:cs="Calibri"/>
          <w:sz w:val="22"/>
          <w:szCs w:val="22"/>
        </w:rPr>
        <w:t xml:space="preserve">Dinler Urgup o Perissia o Avrasya o Mustafa o Suhan o similar </w:t>
      </w:r>
    </w:p>
    <w:p w14:paraId="54CB3826" w14:textId="6EE71BB0" w:rsidR="00057E14" w:rsidRPr="00D169DF" w:rsidRDefault="00000000" w:rsidP="00D169DF">
      <w:pPr>
        <w:pStyle w:val="Prrafodelista"/>
        <w:numPr>
          <w:ilvl w:val="0"/>
          <w:numId w:val="11"/>
        </w:numPr>
        <w:pBdr>
          <w:top w:val="nil"/>
          <w:left w:val="nil"/>
          <w:bottom w:val="nil"/>
          <w:right w:val="nil"/>
          <w:between w:val="nil"/>
        </w:pBdr>
        <w:jc w:val="both"/>
        <w:rPr>
          <w:rFonts w:ascii="Calibri" w:eastAsia="Calibri" w:hAnsi="Calibri" w:cs="Calibri"/>
          <w:sz w:val="22"/>
          <w:szCs w:val="22"/>
        </w:rPr>
      </w:pPr>
      <w:r w:rsidRPr="002616F6">
        <w:rPr>
          <w:rFonts w:ascii="Calibri" w:eastAsia="Calibri" w:hAnsi="Calibri" w:cs="Calibri"/>
          <w:b/>
          <w:bCs/>
          <w:color w:val="000000"/>
          <w:sz w:val="22"/>
          <w:szCs w:val="22"/>
        </w:rPr>
        <w:t>PAMUKKALE</w:t>
      </w:r>
      <w:r w:rsidRPr="00D169DF">
        <w:rPr>
          <w:rFonts w:ascii="Calibri" w:eastAsia="Calibri" w:hAnsi="Calibri" w:cs="Calibri"/>
          <w:color w:val="000000"/>
          <w:sz w:val="22"/>
          <w:szCs w:val="22"/>
        </w:rPr>
        <w:t xml:space="preserve"> </w:t>
      </w:r>
      <w:r w:rsidR="00F220B6" w:rsidRPr="00D169DF">
        <w:rPr>
          <w:rFonts w:ascii="Calibri" w:eastAsia="Calibri" w:hAnsi="Calibri" w:cs="Calibri"/>
          <w:color w:val="000000"/>
          <w:sz w:val="22"/>
          <w:szCs w:val="22"/>
        </w:rPr>
        <w:t xml:space="preserve"> 5*</w:t>
      </w:r>
      <w:r w:rsidRPr="00D169DF">
        <w:rPr>
          <w:rFonts w:ascii="Calibri" w:eastAsia="Calibri" w:hAnsi="Calibri" w:cs="Calibri"/>
          <w:color w:val="000000"/>
          <w:sz w:val="22"/>
          <w:szCs w:val="22"/>
        </w:rPr>
        <w:t xml:space="preserve"> </w:t>
      </w:r>
      <w:r w:rsidR="006D7D19" w:rsidRPr="00D169DF">
        <w:rPr>
          <w:rFonts w:ascii="Calibri" w:eastAsia="Calibri" w:hAnsi="Calibri" w:cs="Calibri"/>
          <w:sz w:val="22"/>
          <w:szCs w:val="22"/>
        </w:rPr>
        <w:t>Colossae o Richmond o Adem Pira o Pam Thermal o similar</w:t>
      </w:r>
    </w:p>
    <w:sectPr w:rsidR="00057E14" w:rsidRPr="00D169DF" w:rsidSect="00B32C54">
      <w:headerReference w:type="default" r:id="rId9"/>
      <w:footerReference w:type="default" r:id="rId10"/>
      <w:pgSz w:w="12240" w:h="15840"/>
      <w:pgMar w:top="21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1A444" w14:textId="77777777" w:rsidR="00B5358D" w:rsidRDefault="00B5358D">
      <w:r>
        <w:separator/>
      </w:r>
    </w:p>
  </w:endnote>
  <w:endnote w:type="continuationSeparator" w:id="0">
    <w:p w14:paraId="51C121D6" w14:textId="77777777" w:rsidR="00B5358D" w:rsidRDefault="00B53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384BFDA-4EE9-4F27-95AC-5886901B032B}"/>
  </w:font>
  <w:font w:name="Georgia">
    <w:panose1 w:val="02040502050405020303"/>
    <w:charset w:val="00"/>
    <w:family w:val="roman"/>
    <w:pitch w:val="variable"/>
    <w:sig w:usb0="00000287" w:usb1="00000000" w:usb2="00000000" w:usb3="00000000" w:csb0="0000009F" w:csb1="00000000"/>
    <w:embedRegular r:id="rId2" w:fontKey="{87188549-36BB-4883-80E5-300D6E1CA63C}"/>
    <w:embedItalic r:id="rId3" w:fontKey="{ADBE2A93-0B0F-4829-8744-4268E8B76763}"/>
  </w:font>
  <w:font w:name="Calibri">
    <w:panose1 w:val="020F0502020204030204"/>
    <w:charset w:val="00"/>
    <w:family w:val="swiss"/>
    <w:pitch w:val="variable"/>
    <w:sig w:usb0="E4002EFF" w:usb1="C200247B" w:usb2="00000009" w:usb3="00000000" w:csb0="000001FF" w:csb1="00000000"/>
    <w:embedRegular r:id="rId4" w:fontKey="{75FCD170-A097-4D82-99DB-628B2134920D}"/>
    <w:embedBold r:id="rId5" w:fontKey="{12D0F238-B385-4D4D-BD98-E9674582820B}"/>
    <w:embedItalic r:id="rId6" w:fontKey="{76D7C553-6FC5-46CF-9561-35FD7A79159F}"/>
    <w:embedBoldItalic r:id="rId7" w:fontKey="{7F27B362-9D07-4517-8E43-E433C0D525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2051113A-51A8-4447-9FDF-2F1CDB0FDB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17BC4" w14:textId="77777777" w:rsidR="00057E14" w:rsidRDefault="00057E14">
    <w:pPr>
      <w:pBdr>
        <w:top w:val="nil"/>
        <w:left w:val="nil"/>
        <w:bottom w:val="nil"/>
        <w:right w:val="nil"/>
        <w:between w:val="nil"/>
      </w:pBdr>
      <w:tabs>
        <w:tab w:val="center" w:pos="4680"/>
        <w:tab w:val="right" w:pos="9360"/>
        <w:tab w:val="left" w:pos="521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EC448" w14:textId="77777777" w:rsidR="00B5358D" w:rsidRDefault="00B5358D">
      <w:r>
        <w:separator/>
      </w:r>
    </w:p>
  </w:footnote>
  <w:footnote w:type="continuationSeparator" w:id="0">
    <w:p w14:paraId="3FFC922E" w14:textId="77777777" w:rsidR="00B5358D" w:rsidRDefault="00B53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10622" w14:textId="4F035675" w:rsidR="00057E14" w:rsidRDefault="00B32C54">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60288" behindDoc="0" locked="0" layoutInCell="1" allowOverlap="1" wp14:anchorId="79669560" wp14:editId="1072619B">
              <wp:simplePos x="0" y="0"/>
              <wp:positionH relativeFrom="column">
                <wp:posOffset>729006</wp:posOffset>
              </wp:positionH>
              <wp:positionV relativeFrom="paragraph">
                <wp:posOffset>583845</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1333AAE1" w14:textId="35F26803" w:rsidR="008D6002" w:rsidRPr="00473610" w:rsidRDefault="008D6002" w:rsidP="008D6002">
                          <w:pPr>
                            <w:rPr>
                              <w:rFonts w:ascii="Calibri" w:hAnsi="Calibri" w:cs="Calibri"/>
                              <w:color w:val="808080" w:themeColor="background1" w:themeShade="80"/>
                              <w:sz w:val="16"/>
                              <w:szCs w:val="16"/>
                            </w:rPr>
                          </w:pPr>
                          <w:r w:rsidRPr="00473610">
                            <w:rPr>
                              <w:rFonts w:ascii="Calibri" w:hAnsi="Calibri" w:cs="Calibri"/>
                              <w:color w:val="808080" w:themeColor="background1" w:themeShade="80"/>
                              <w:sz w:val="16"/>
                              <w:szCs w:val="16"/>
                            </w:rPr>
                            <w:t>R</w:t>
                          </w:r>
                          <w:r w:rsidR="00BE430F">
                            <w:rPr>
                              <w:rFonts w:ascii="Calibri" w:hAnsi="Calibri" w:cs="Calibri"/>
                              <w:color w:val="808080" w:themeColor="background1" w:themeShade="80"/>
                              <w:sz w:val="16"/>
                              <w:szCs w:val="16"/>
                            </w:rPr>
                            <w:t>NT:</w:t>
                          </w:r>
                          <w:r w:rsidRPr="00473610">
                            <w:rPr>
                              <w:rFonts w:ascii="Calibri" w:hAnsi="Calibri" w:cs="Calibri"/>
                              <w:color w:val="808080" w:themeColor="background1" w:themeShade="80"/>
                              <w:sz w:val="16"/>
                              <w:szCs w:val="16"/>
                            </w:rPr>
                            <w:t xml:space="preserve"> 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9560" id="_x0000_t202" coordsize="21600,21600" o:spt="202" path="m,l,21600r21600,l21600,xe">
              <v:stroke joinstyle="miter"/>
              <v:path gradientshapeok="t" o:connecttype="rect"/>
            </v:shapetype>
            <v:shape id="Cuadro de texto 2" o:spid="_x0000_s1026" type="#_x0000_t202" style="position:absolute;margin-left:57.4pt;margin-top:45.95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" stroked="f">
              <v:textbox>
                <w:txbxContent>
                  <w:p w14:paraId="1333AAE1" w14:textId="35F26803" w:rsidR="008D6002" w:rsidRPr="00473610" w:rsidRDefault="008D6002" w:rsidP="008D6002">
                    <w:pPr>
                      <w:rPr>
                        <w:rFonts w:ascii="Calibri" w:hAnsi="Calibri" w:cs="Calibri"/>
                        <w:color w:val="808080" w:themeColor="background1" w:themeShade="80"/>
                        <w:sz w:val="16"/>
                        <w:szCs w:val="16"/>
                      </w:rPr>
                    </w:pPr>
                    <w:r w:rsidRPr="00473610">
                      <w:rPr>
                        <w:rFonts w:ascii="Calibri" w:hAnsi="Calibri" w:cs="Calibri"/>
                        <w:color w:val="808080" w:themeColor="background1" w:themeShade="80"/>
                        <w:sz w:val="16"/>
                        <w:szCs w:val="16"/>
                      </w:rPr>
                      <w:t>R</w:t>
                    </w:r>
                    <w:r w:rsidR="00BE430F">
                      <w:rPr>
                        <w:rFonts w:ascii="Calibri" w:hAnsi="Calibri" w:cs="Calibri"/>
                        <w:color w:val="808080" w:themeColor="background1" w:themeShade="80"/>
                        <w:sz w:val="16"/>
                        <w:szCs w:val="16"/>
                      </w:rPr>
                      <w:t>NT:</w:t>
                    </w:r>
                    <w:r w:rsidRPr="00473610">
                      <w:rPr>
                        <w:rFonts w:ascii="Calibri" w:hAnsi="Calibri" w:cs="Calibri"/>
                        <w:color w:val="808080" w:themeColor="background1" w:themeShade="80"/>
                        <w:sz w:val="16"/>
                        <w:szCs w:val="16"/>
                      </w:rPr>
                      <w:t xml:space="preserve"> No.102798</w:t>
                    </w:r>
                  </w:p>
                </w:txbxContent>
              </v:textbox>
            </v:shape>
          </w:pict>
        </mc:Fallback>
      </mc:AlternateContent>
    </w:r>
    <w:r>
      <w:rPr>
        <w:noProof/>
      </w:rPr>
      <w:drawing>
        <wp:anchor distT="0" distB="0" distL="0" distR="0" simplePos="0" relativeHeight="251658240" behindDoc="1" locked="0" layoutInCell="1" hidden="0" allowOverlap="1" wp14:anchorId="12807AD2" wp14:editId="3A1BF6BD">
          <wp:simplePos x="0" y="0"/>
          <wp:positionH relativeFrom="page">
            <wp:align>right</wp:align>
          </wp:positionH>
          <wp:positionV relativeFrom="paragraph">
            <wp:posOffset>-759537</wp:posOffset>
          </wp:positionV>
          <wp:extent cx="7812595" cy="10742320"/>
          <wp:effectExtent l="0" t="0" r="0" b="1905"/>
          <wp:wrapNone/>
          <wp:docPr id="15578047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2595" cy="107423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0D9"/>
    <w:multiLevelType w:val="hybridMultilevel"/>
    <w:tmpl w:val="C82E36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3D73BE"/>
    <w:multiLevelType w:val="multilevel"/>
    <w:tmpl w:val="25CED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7C0161"/>
    <w:multiLevelType w:val="multilevel"/>
    <w:tmpl w:val="41CCC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AF5570"/>
    <w:multiLevelType w:val="multilevel"/>
    <w:tmpl w:val="BED22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1737A5"/>
    <w:multiLevelType w:val="multilevel"/>
    <w:tmpl w:val="C756B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976AB1"/>
    <w:multiLevelType w:val="multilevel"/>
    <w:tmpl w:val="AEC68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912DC6"/>
    <w:multiLevelType w:val="hybridMultilevel"/>
    <w:tmpl w:val="981AA3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C9B1308"/>
    <w:multiLevelType w:val="multilevel"/>
    <w:tmpl w:val="8B3AA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077801"/>
    <w:multiLevelType w:val="hybridMultilevel"/>
    <w:tmpl w:val="19CA9A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E94317C"/>
    <w:multiLevelType w:val="multilevel"/>
    <w:tmpl w:val="241C9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A27A80"/>
    <w:multiLevelType w:val="hybridMultilevel"/>
    <w:tmpl w:val="8DDA86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1584818">
    <w:abstractNumId w:val="7"/>
  </w:num>
  <w:num w:numId="2" w16cid:durableId="441077381">
    <w:abstractNumId w:val="1"/>
  </w:num>
  <w:num w:numId="3" w16cid:durableId="1916278246">
    <w:abstractNumId w:val="3"/>
  </w:num>
  <w:num w:numId="4" w16cid:durableId="1680691686">
    <w:abstractNumId w:val="4"/>
  </w:num>
  <w:num w:numId="5" w16cid:durableId="265621954">
    <w:abstractNumId w:val="5"/>
  </w:num>
  <w:num w:numId="6" w16cid:durableId="2087223091">
    <w:abstractNumId w:val="9"/>
  </w:num>
  <w:num w:numId="7" w16cid:durableId="2057584903">
    <w:abstractNumId w:val="2"/>
  </w:num>
  <w:num w:numId="8" w16cid:durableId="913471761">
    <w:abstractNumId w:val="6"/>
  </w:num>
  <w:num w:numId="9" w16cid:durableId="1842308582">
    <w:abstractNumId w:val="0"/>
  </w:num>
  <w:num w:numId="10" w16cid:durableId="1097024885">
    <w:abstractNumId w:val="8"/>
  </w:num>
  <w:num w:numId="11" w16cid:durableId="11003016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E14"/>
    <w:rsid w:val="000058B1"/>
    <w:rsid w:val="00057E14"/>
    <w:rsid w:val="000B2E09"/>
    <w:rsid w:val="000C3974"/>
    <w:rsid w:val="00182407"/>
    <w:rsid w:val="00184A83"/>
    <w:rsid w:val="001C2716"/>
    <w:rsid w:val="001C4136"/>
    <w:rsid w:val="002123C5"/>
    <w:rsid w:val="00247A2E"/>
    <w:rsid w:val="002616F6"/>
    <w:rsid w:val="002B1199"/>
    <w:rsid w:val="002B2CF3"/>
    <w:rsid w:val="00325303"/>
    <w:rsid w:val="00370B6E"/>
    <w:rsid w:val="003750E0"/>
    <w:rsid w:val="003A7E75"/>
    <w:rsid w:val="003D0C9D"/>
    <w:rsid w:val="00424A8D"/>
    <w:rsid w:val="0051412B"/>
    <w:rsid w:val="00515C68"/>
    <w:rsid w:val="00586D68"/>
    <w:rsid w:val="00673BA2"/>
    <w:rsid w:val="00677280"/>
    <w:rsid w:val="0068781D"/>
    <w:rsid w:val="006C408F"/>
    <w:rsid w:val="006D7D19"/>
    <w:rsid w:val="00711AB9"/>
    <w:rsid w:val="00742F8D"/>
    <w:rsid w:val="007439A0"/>
    <w:rsid w:val="00757245"/>
    <w:rsid w:val="00794816"/>
    <w:rsid w:val="00852B2D"/>
    <w:rsid w:val="008673F4"/>
    <w:rsid w:val="008B15FB"/>
    <w:rsid w:val="008B392C"/>
    <w:rsid w:val="008D4251"/>
    <w:rsid w:val="008D6002"/>
    <w:rsid w:val="008E6D63"/>
    <w:rsid w:val="00905365"/>
    <w:rsid w:val="009C428E"/>
    <w:rsid w:val="009F2421"/>
    <w:rsid w:val="00A331E1"/>
    <w:rsid w:val="00A4623E"/>
    <w:rsid w:val="00A542C5"/>
    <w:rsid w:val="00AD38FD"/>
    <w:rsid w:val="00B32C54"/>
    <w:rsid w:val="00B32D8C"/>
    <w:rsid w:val="00B5358D"/>
    <w:rsid w:val="00B70637"/>
    <w:rsid w:val="00BB52B0"/>
    <w:rsid w:val="00BE430F"/>
    <w:rsid w:val="00C23026"/>
    <w:rsid w:val="00C55D2E"/>
    <w:rsid w:val="00CD5CDB"/>
    <w:rsid w:val="00CE10C8"/>
    <w:rsid w:val="00D10EE0"/>
    <w:rsid w:val="00D169DF"/>
    <w:rsid w:val="00D2773D"/>
    <w:rsid w:val="00E24679"/>
    <w:rsid w:val="00E27327"/>
    <w:rsid w:val="00E33356"/>
    <w:rsid w:val="00F220B6"/>
    <w:rsid w:val="00F51D8A"/>
    <w:rsid w:val="00F97230"/>
    <w:rsid w:val="00FD58D9"/>
    <w:rsid w:val="00FD7A68"/>
    <w:rsid w:val="00FE14BD"/>
    <w:rsid w:val="00FF23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88A47"/>
  <w15:docId w15:val="{E498B311-26F9-4ADF-A241-F72AC50A0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86"/>
    <w:pPr>
      <w:suppressAutoHyphens/>
    </w:pPr>
    <w:rPr>
      <w:lang w:eastAsia="ar-S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977C17"/>
    <w:pPr>
      <w:suppressAutoHyphens w:val="0"/>
      <w:ind w:left="720"/>
      <w:contextualSpacing/>
    </w:pPr>
    <w:rPr>
      <w:lang w:val="es-ES" w:eastAsia="es-ES"/>
    </w:rPr>
  </w:style>
  <w:style w:type="paragraph" w:styleId="Sinespaciado">
    <w:name w:val="No Spacing"/>
    <w:uiPriority w:val="1"/>
    <w:qFormat/>
    <w:rsid w:val="005864D3"/>
    <w:pPr>
      <w:suppressAutoHyphens/>
    </w:pPr>
    <w:rPr>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IdOzWfWN15BMPfe8oR2Ti/XTA==">CgMxLjAyCGguZ2pkZ3hzOAByITEtSm9MOXpfd1hjODdFYmIyVVZPUU1zTXdHSDhVX1NfYg==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1782</Words>
  <Characters>8536</Characters>
  <Application>Microsoft Office Word</Application>
  <DocSecurity>0</DocSecurity>
  <Lines>174</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OPE INFORMATICA</cp:lastModifiedBy>
  <cp:revision>12</cp:revision>
  <dcterms:created xsi:type="dcterms:W3CDTF">2025-11-26T22:00:00Z</dcterms:created>
  <dcterms:modified xsi:type="dcterms:W3CDTF">2025-11-26T22:31:00Z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2024-10-16T20:51:51Z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d2b2b7ed-85ab-49b0-8c33-e6cf24a1115f</vt:lpwstr>
  </property>
  <property fmtid="{D5CDD505-2E9C-101B-9397-08002B2CF9AE}" pid="8" name="MSIP_Label_defa4170-0d19-0005-0004-bc88714345d2_ContentBits">
    <vt:lpwstr>0</vt:lpwstr>
  </property>
</Properties>
</file>